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6E39" w:rsidRPr="00706E39" w:rsidRDefault="00706E39">
      <w:pPr>
        <w:pStyle w:val="ConsPlusNormal"/>
        <w:jc w:val="both"/>
        <w:outlineLvl w:val="0"/>
        <w:rPr>
          <w:rFonts w:ascii="Times New Roman" w:hAnsi="Times New Roman" w:cs="Times New Roman"/>
          <w:szCs w:val="22"/>
        </w:rPr>
      </w:pPr>
    </w:p>
    <w:p w:rsidR="00706E39" w:rsidRPr="00706E39" w:rsidRDefault="00706E39">
      <w:pPr>
        <w:pStyle w:val="ConsPlusTitle"/>
        <w:jc w:val="center"/>
        <w:outlineLvl w:val="0"/>
        <w:rPr>
          <w:rFonts w:ascii="Times New Roman" w:hAnsi="Times New Roman" w:cs="Times New Roman"/>
          <w:szCs w:val="22"/>
        </w:rPr>
      </w:pPr>
      <w:r w:rsidRPr="00706E39">
        <w:rPr>
          <w:rFonts w:ascii="Times New Roman" w:hAnsi="Times New Roman" w:cs="Times New Roman"/>
          <w:szCs w:val="22"/>
        </w:rPr>
        <w:t>АДМИНИСТРАЦИЯ ГОРОДА ПОКАЧИ</w:t>
      </w:r>
    </w:p>
    <w:p w:rsidR="00706E39" w:rsidRPr="00706E39" w:rsidRDefault="00706E39">
      <w:pPr>
        <w:pStyle w:val="ConsPlusTitle"/>
        <w:jc w:val="center"/>
        <w:rPr>
          <w:rFonts w:ascii="Times New Roman" w:hAnsi="Times New Roman" w:cs="Times New Roman"/>
          <w:szCs w:val="22"/>
        </w:rPr>
      </w:pP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ПОСТАНОВЛЕНИЕ</w:t>
      </w: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от 12 октября 2018 г. N 1002</w:t>
      </w:r>
    </w:p>
    <w:p w:rsidR="00706E39" w:rsidRPr="00706E39" w:rsidRDefault="00706E39">
      <w:pPr>
        <w:pStyle w:val="ConsPlusTitle"/>
        <w:ind w:firstLine="540"/>
        <w:jc w:val="both"/>
        <w:rPr>
          <w:rFonts w:ascii="Times New Roman" w:hAnsi="Times New Roman" w:cs="Times New Roman"/>
          <w:szCs w:val="22"/>
        </w:rPr>
      </w:pP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ОБ УТВЕРЖДЕНИИ МУНИЦИПАЛЬНОЙ ПРОГРАММЫ "УПРАВЛЕНИЕ</w:t>
      </w: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И РАСПОРЯЖЕНИЕ ИМУЩЕСТВОМ, НАХОДЯЩИМСЯ В СОБСТВЕННОСТИ</w:t>
      </w: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 xml:space="preserve">ГОРОДА ПОКАЧИ И ЗЕМЕЛЬНЫМИ УЧАСТКАМИ, </w:t>
      </w:r>
      <w:proofErr w:type="gramStart"/>
      <w:r w:rsidRPr="00706E39">
        <w:rPr>
          <w:rFonts w:ascii="Times New Roman" w:hAnsi="Times New Roman" w:cs="Times New Roman"/>
          <w:szCs w:val="22"/>
        </w:rPr>
        <w:t>ГОСУДАРСТВЕННАЯ</w:t>
      </w:r>
      <w:proofErr w:type="gramEnd"/>
    </w:p>
    <w:p w:rsidR="00706E39" w:rsidRPr="00706E39" w:rsidRDefault="00706E39">
      <w:pPr>
        <w:pStyle w:val="ConsPlusTitle"/>
        <w:jc w:val="center"/>
        <w:rPr>
          <w:rFonts w:ascii="Times New Roman" w:hAnsi="Times New Roman" w:cs="Times New Roman"/>
          <w:szCs w:val="22"/>
        </w:rPr>
      </w:pPr>
      <w:proofErr w:type="gramStart"/>
      <w:r w:rsidRPr="00706E39">
        <w:rPr>
          <w:rFonts w:ascii="Times New Roman" w:hAnsi="Times New Roman" w:cs="Times New Roman"/>
          <w:szCs w:val="22"/>
        </w:rPr>
        <w:t>СОБСТВЕННОСТЬ</w:t>
      </w:r>
      <w:proofErr w:type="gramEnd"/>
      <w:r w:rsidRPr="00706E39">
        <w:rPr>
          <w:rFonts w:ascii="Times New Roman" w:hAnsi="Times New Roman" w:cs="Times New Roman"/>
          <w:szCs w:val="22"/>
        </w:rPr>
        <w:t xml:space="preserve"> НА КОТОРЫЕ НЕ РАЗГРАНИЧЕНА НА 2019 - 2025</w:t>
      </w: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 xml:space="preserve">И НА ПЕРИОД ДО 2030 ГОДА (с изменениями от </w:t>
      </w:r>
      <w:r w:rsidR="00407091">
        <w:rPr>
          <w:rFonts w:ascii="Times New Roman" w:hAnsi="Times New Roman" w:cs="Times New Roman"/>
          <w:szCs w:val="22"/>
        </w:rPr>
        <w:t>11.03.2020</w:t>
      </w:r>
      <w:r w:rsidRPr="00706E39">
        <w:rPr>
          <w:rFonts w:ascii="Times New Roman" w:hAnsi="Times New Roman" w:cs="Times New Roman"/>
          <w:szCs w:val="22"/>
        </w:rPr>
        <w:t xml:space="preserve"> № </w:t>
      </w:r>
      <w:r w:rsidR="00407091">
        <w:rPr>
          <w:rFonts w:ascii="Times New Roman" w:hAnsi="Times New Roman" w:cs="Times New Roman"/>
          <w:szCs w:val="22"/>
        </w:rPr>
        <w:t>212</w:t>
      </w:r>
      <w:r w:rsidRPr="00706E39">
        <w:rPr>
          <w:rFonts w:ascii="Times New Roman" w:hAnsi="Times New Roman" w:cs="Times New Roman"/>
          <w:szCs w:val="22"/>
        </w:rPr>
        <w:t>)</w:t>
      </w:r>
    </w:p>
    <w:p w:rsidR="00706E39" w:rsidRPr="00706E39" w:rsidRDefault="00706E39">
      <w:pPr>
        <w:spacing w:after="1"/>
        <w:rPr>
          <w:rFonts w:ascii="Times New Roman" w:hAnsi="Times New Roman"/>
        </w:r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ind w:firstLine="540"/>
        <w:jc w:val="both"/>
        <w:rPr>
          <w:rFonts w:ascii="Times New Roman" w:hAnsi="Times New Roman" w:cs="Times New Roman"/>
          <w:szCs w:val="22"/>
        </w:rPr>
      </w:pPr>
      <w:proofErr w:type="gramStart"/>
      <w:r w:rsidRPr="00706E39">
        <w:rPr>
          <w:rFonts w:ascii="Times New Roman" w:hAnsi="Times New Roman" w:cs="Times New Roman"/>
          <w:szCs w:val="22"/>
        </w:rPr>
        <w:t xml:space="preserve">В соответствии с </w:t>
      </w:r>
      <w:hyperlink r:id="rId5" w:history="1">
        <w:r w:rsidRPr="00706E39">
          <w:rPr>
            <w:rFonts w:ascii="Times New Roman" w:hAnsi="Times New Roman" w:cs="Times New Roman"/>
            <w:szCs w:val="22"/>
          </w:rPr>
          <w:t>постановлением</w:t>
        </w:r>
      </w:hyperlink>
      <w:r w:rsidRPr="00706E39">
        <w:rPr>
          <w:rFonts w:ascii="Times New Roman" w:hAnsi="Times New Roman" w:cs="Times New Roman"/>
          <w:szCs w:val="22"/>
        </w:rPr>
        <w:t xml:space="preserve"> Правительства Ханты-Мансийского автономного округа - Югры от 27.07.2018 N 226-п "О модельной государственной программе Ханты-Мансийского автономного округа - Югры, порядке принятия решения о разработке государственных программ Ханты-Мансийского автономного округа - Югры, их формирования, утверждения и реализации и плане мероприятий по обеспечению разработки, утверждению государственных программ Ханты-Мансийского автономного округа - Югры в соответствии с национальными целями развития", </w:t>
      </w:r>
      <w:hyperlink r:id="rId6" w:history="1">
        <w:r w:rsidRPr="00706E39">
          <w:rPr>
            <w:rFonts w:ascii="Times New Roman" w:hAnsi="Times New Roman" w:cs="Times New Roman"/>
            <w:szCs w:val="22"/>
          </w:rPr>
          <w:t>пунктом 3 части 1</w:t>
        </w:r>
        <w:proofErr w:type="gramEnd"/>
        <w:r w:rsidRPr="00706E39">
          <w:rPr>
            <w:rFonts w:ascii="Times New Roman" w:hAnsi="Times New Roman" w:cs="Times New Roman"/>
            <w:szCs w:val="22"/>
          </w:rPr>
          <w:t xml:space="preserve"> статьи 6</w:t>
        </w:r>
      </w:hyperlink>
      <w:r w:rsidRPr="00706E39">
        <w:rPr>
          <w:rFonts w:ascii="Times New Roman" w:hAnsi="Times New Roman" w:cs="Times New Roman"/>
          <w:szCs w:val="22"/>
        </w:rPr>
        <w:t xml:space="preserve"> Устава города Покачи, </w:t>
      </w:r>
      <w:hyperlink r:id="rId7" w:history="1">
        <w:r w:rsidRPr="00706E39">
          <w:rPr>
            <w:rFonts w:ascii="Times New Roman" w:hAnsi="Times New Roman" w:cs="Times New Roman"/>
            <w:szCs w:val="22"/>
          </w:rPr>
          <w:t>решением</w:t>
        </w:r>
      </w:hyperlink>
      <w:r w:rsidRPr="00706E39">
        <w:rPr>
          <w:rFonts w:ascii="Times New Roman" w:hAnsi="Times New Roman" w:cs="Times New Roman"/>
          <w:szCs w:val="22"/>
        </w:rPr>
        <w:t xml:space="preserve"> Думы города Покачи от 22.02.2017 N 3 "О Порядке управления и распоряжения имуществом, находящимся в собственности города Покачи", распоряжением администрации города Покачи от 20.09.2019 N 176-р "О разработке муниципальных программ города Покачи на 2019 - 2030 годы":</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 xml:space="preserve">1. Утвердить муниципальную </w:t>
      </w:r>
      <w:hyperlink w:anchor="P36" w:history="1">
        <w:r w:rsidRPr="00706E39">
          <w:rPr>
            <w:rFonts w:ascii="Times New Roman" w:hAnsi="Times New Roman" w:cs="Times New Roman"/>
            <w:szCs w:val="22"/>
          </w:rPr>
          <w:t>программу</w:t>
        </w:r>
      </w:hyperlink>
      <w:r w:rsidRPr="00706E39">
        <w:rPr>
          <w:rFonts w:ascii="Times New Roman" w:hAnsi="Times New Roman" w:cs="Times New Roman"/>
          <w:szCs w:val="22"/>
        </w:rPr>
        <w:t xml:space="preserve"> "Управление и распоряжение имуществом, находящимся в собственности города Покачи, и земельными участками, государственная собственность на которые не разграничена на 2019 - 2025 и на период до 2030 года" согласно приложению к настоящему постановлению.</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2. Настоящее постановление вступает в силу с 01.01.2019.</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3. Опубликовать настоящее постановление в газете "</w:t>
      </w:r>
      <w:proofErr w:type="spellStart"/>
      <w:r w:rsidRPr="00706E39">
        <w:rPr>
          <w:rFonts w:ascii="Times New Roman" w:hAnsi="Times New Roman" w:cs="Times New Roman"/>
          <w:szCs w:val="22"/>
        </w:rPr>
        <w:t>Покачевский</w:t>
      </w:r>
      <w:proofErr w:type="spellEnd"/>
      <w:r w:rsidRPr="00706E39">
        <w:rPr>
          <w:rFonts w:ascii="Times New Roman" w:hAnsi="Times New Roman" w:cs="Times New Roman"/>
          <w:szCs w:val="22"/>
        </w:rPr>
        <w:t xml:space="preserve"> вестник".</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 xml:space="preserve">4. </w:t>
      </w:r>
      <w:proofErr w:type="gramStart"/>
      <w:r w:rsidRPr="00706E39">
        <w:rPr>
          <w:rFonts w:ascii="Times New Roman" w:hAnsi="Times New Roman" w:cs="Times New Roman"/>
          <w:szCs w:val="22"/>
        </w:rPr>
        <w:t>Контроль за</w:t>
      </w:r>
      <w:proofErr w:type="gramEnd"/>
      <w:r w:rsidRPr="00706E39">
        <w:rPr>
          <w:rFonts w:ascii="Times New Roman" w:hAnsi="Times New Roman" w:cs="Times New Roman"/>
          <w:szCs w:val="22"/>
        </w:rPr>
        <w:t xml:space="preserve"> выполнением постановления возложить на председателя комитета по управлению муниципальным имуществом администрации города Покачи </w:t>
      </w:r>
      <w:proofErr w:type="spellStart"/>
      <w:r w:rsidRPr="00706E39">
        <w:rPr>
          <w:rFonts w:ascii="Times New Roman" w:hAnsi="Times New Roman" w:cs="Times New Roman"/>
          <w:szCs w:val="22"/>
        </w:rPr>
        <w:t>Л.А.Гелетко</w:t>
      </w:r>
      <w:proofErr w:type="spellEnd"/>
      <w:r w:rsidRPr="00706E39">
        <w:rPr>
          <w:rFonts w:ascii="Times New Roman" w:hAnsi="Times New Roman" w:cs="Times New Roman"/>
          <w:szCs w:val="22"/>
        </w:rPr>
        <w:t>.</w:t>
      </w: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right"/>
        <w:rPr>
          <w:rFonts w:ascii="Times New Roman" w:hAnsi="Times New Roman" w:cs="Times New Roman"/>
          <w:szCs w:val="22"/>
        </w:rPr>
      </w:pPr>
      <w:proofErr w:type="gramStart"/>
      <w:r w:rsidRPr="00706E39">
        <w:rPr>
          <w:rFonts w:ascii="Times New Roman" w:hAnsi="Times New Roman" w:cs="Times New Roman"/>
          <w:szCs w:val="22"/>
        </w:rPr>
        <w:t>Исполняющий</w:t>
      </w:r>
      <w:proofErr w:type="gramEnd"/>
      <w:r w:rsidRPr="00706E39">
        <w:rPr>
          <w:rFonts w:ascii="Times New Roman" w:hAnsi="Times New Roman" w:cs="Times New Roman"/>
          <w:szCs w:val="22"/>
        </w:rPr>
        <w:t xml:space="preserve"> обязанности</w:t>
      </w:r>
    </w:p>
    <w:p w:rsidR="00706E39" w:rsidRPr="00706E39" w:rsidRDefault="00706E39">
      <w:pPr>
        <w:pStyle w:val="ConsPlusNormal"/>
        <w:jc w:val="right"/>
        <w:rPr>
          <w:rFonts w:ascii="Times New Roman" w:hAnsi="Times New Roman" w:cs="Times New Roman"/>
          <w:szCs w:val="22"/>
        </w:rPr>
      </w:pPr>
      <w:r w:rsidRPr="00706E39">
        <w:rPr>
          <w:rFonts w:ascii="Times New Roman" w:hAnsi="Times New Roman" w:cs="Times New Roman"/>
          <w:szCs w:val="22"/>
        </w:rPr>
        <w:t>главы города Покачи,</w:t>
      </w:r>
    </w:p>
    <w:p w:rsidR="00706E39" w:rsidRPr="00706E39" w:rsidRDefault="00706E39">
      <w:pPr>
        <w:pStyle w:val="ConsPlusNormal"/>
        <w:jc w:val="right"/>
        <w:rPr>
          <w:rFonts w:ascii="Times New Roman" w:hAnsi="Times New Roman" w:cs="Times New Roman"/>
          <w:szCs w:val="22"/>
        </w:rPr>
      </w:pPr>
      <w:r w:rsidRPr="00706E39">
        <w:rPr>
          <w:rFonts w:ascii="Times New Roman" w:hAnsi="Times New Roman" w:cs="Times New Roman"/>
          <w:szCs w:val="22"/>
        </w:rPr>
        <w:t>первый заместитель</w:t>
      </w:r>
    </w:p>
    <w:p w:rsidR="00706E39" w:rsidRPr="00706E39" w:rsidRDefault="00706E39">
      <w:pPr>
        <w:pStyle w:val="ConsPlusNormal"/>
        <w:jc w:val="right"/>
        <w:rPr>
          <w:rFonts w:ascii="Times New Roman" w:hAnsi="Times New Roman" w:cs="Times New Roman"/>
          <w:szCs w:val="22"/>
        </w:rPr>
      </w:pPr>
      <w:r w:rsidRPr="00706E39">
        <w:rPr>
          <w:rFonts w:ascii="Times New Roman" w:hAnsi="Times New Roman" w:cs="Times New Roman"/>
          <w:szCs w:val="22"/>
        </w:rPr>
        <w:t>главы города Покачи</w:t>
      </w:r>
    </w:p>
    <w:p w:rsidR="00706E39" w:rsidRPr="00706E39" w:rsidRDefault="00706E39">
      <w:pPr>
        <w:pStyle w:val="ConsPlusNormal"/>
        <w:jc w:val="right"/>
        <w:rPr>
          <w:rFonts w:ascii="Times New Roman" w:hAnsi="Times New Roman" w:cs="Times New Roman"/>
          <w:szCs w:val="22"/>
        </w:rPr>
      </w:pPr>
      <w:r w:rsidRPr="00706E39">
        <w:rPr>
          <w:rFonts w:ascii="Times New Roman" w:hAnsi="Times New Roman" w:cs="Times New Roman"/>
          <w:szCs w:val="22"/>
        </w:rPr>
        <w:t>В.Г.КАЗАНЦЕВА</w:t>
      </w: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both"/>
        <w:rPr>
          <w:rFonts w:ascii="Times New Roman" w:hAnsi="Times New Roman" w:cs="Times New Roman"/>
          <w:szCs w:val="22"/>
        </w:rPr>
      </w:pPr>
    </w:p>
    <w:p w:rsidR="00706E39" w:rsidRDefault="00706E39">
      <w:pPr>
        <w:pStyle w:val="ConsPlusNormal"/>
        <w:jc w:val="both"/>
        <w:rPr>
          <w:rFonts w:ascii="Times New Roman" w:hAnsi="Times New Roman" w:cs="Times New Roman"/>
          <w:szCs w:val="22"/>
        </w:rPr>
      </w:pPr>
    </w:p>
    <w:p w:rsidR="00407091" w:rsidRDefault="00407091">
      <w:pPr>
        <w:pStyle w:val="ConsPlusNormal"/>
        <w:jc w:val="both"/>
        <w:rPr>
          <w:rFonts w:ascii="Times New Roman" w:hAnsi="Times New Roman" w:cs="Times New Roman"/>
          <w:szCs w:val="22"/>
        </w:rPr>
      </w:pPr>
    </w:p>
    <w:p w:rsidR="00407091" w:rsidRDefault="00407091">
      <w:pPr>
        <w:pStyle w:val="ConsPlusNormal"/>
        <w:jc w:val="both"/>
        <w:rPr>
          <w:rFonts w:ascii="Times New Roman" w:hAnsi="Times New Roman" w:cs="Times New Roman"/>
          <w:szCs w:val="22"/>
        </w:rPr>
      </w:pPr>
    </w:p>
    <w:p w:rsidR="00407091" w:rsidRDefault="00407091">
      <w:pPr>
        <w:pStyle w:val="ConsPlusNormal"/>
        <w:jc w:val="both"/>
        <w:rPr>
          <w:rFonts w:ascii="Times New Roman" w:hAnsi="Times New Roman" w:cs="Times New Roman"/>
          <w:szCs w:val="22"/>
        </w:rPr>
      </w:pPr>
    </w:p>
    <w:p w:rsidR="00407091" w:rsidRPr="00706E39" w:rsidRDefault="00407091">
      <w:pPr>
        <w:pStyle w:val="ConsPlusNormal"/>
        <w:jc w:val="both"/>
        <w:rPr>
          <w:rFonts w:ascii="Times New Roman" w:hAnsi="Times New Roman" w:cs="Times New Roman"/>
          <w:szCs w:val="22"/>
        </w:rPr>
      </w:pPr>
    </w:p>
    <w:p w:rsidR="00706E39" w:rsidRPr="00706E39" w:rsidRDefault="00706E39">
      <w:pPr>
        <w:pStyle w:val="ConsPlusNormal"/>
        <w:jc w:val="right"/>
        <w:outlineLvl w:val="0"/>
        <w:rPr>
          <w:rFonts w:ascii="Times New Roman" w:hAnsi="Times New Roman" w:cs="Times New Roman"/>
          <w:szCs w:val="22"/>
        </w:rPr>
      </w:pPr>
      <w:r w:rsidRPr="00706E39">
        <w:rPr>
          <w:rFonts w:ascii="Times New Roman" w:hAnsi="Times New Roman" w:cs="Times New Roman"/>
          <w:szCs w:val="22"/>
        </w:rPr>
        <w:t>Приложение</w:t>
      </w:r>
    </w:p>
    <w:p w:rsidR="00706E39" w:rsidRPr="00706E39" w:rsidRDefault="00706E39">
      <w:pPr>
        <w:pStyle w:val="ConsPlusNormal"/>
        <w:jc w:val="right"/>
        <w:rPr>
          <w:rFonts w:ascii="Times New Roman" w:hAnsi="Times New Roman" w:cs="Times New Roman"/>
          <w:szCs w:val="22"/>
        </w:rPr>
      </w:pPr>
      <w:r w:rsidRPr="00706E39">
        <w:rPr>
          <w:rFonts w:ascii="Times New Roman" w:hAnsi="Times New Roman" w:cs="Times New Roman"/>
          <w:szCs w:val="22"/>
        </w:rPr>
        <w:lastRenderedPageBreak/>
        <w:t>к постановлению</w:t>
      </w:r>
    </w:p>
    <w:p w:rsidR="00706E39" w:rsidRPr="00706E39" w:rsidRDefault="00706E39">
      <w:pPr>
        <w:pStyle w:val="ConsPlusNormal"/>
        <w:jc w:val="right"/>
        <w:rPr>
          <w:rFonts w:ascii="Times New Roman" w:hAnsi="Times New Roman" w:cs="Times New Roman"/>
          <w:szCs w:val="22"/>
        </w:rPr>
      </w:pPr>
      <w:r w:rsidRPr="00706E39">
        <w:rPr>
          <w:rFonts w:ascii="Times New Roman" w:hAnsi="Times New Roman" w:cs="Times New Roman"/>
          <w:szCs w:val="22"/>
        </w:rPr>
        <w:t>администрации города Покачи</w:t>
      </w:r>
    </w:p>
    <w:p w:rsidR="00706E39" w:rsidRPr="00706E39" w:rsidRDefault="00706E39">
      <w:pPr>
        <w:pStyle w:val="ConsPlusNormal"/>
        <w:jc w:val="right"/>
        <w:rPr>
          <w:rFonts w:ascii="Times New Roman" w:hAnsi="Times New Roman" w:cs="Times New Roman"/>
          <w:szCs w:val="22"/>
        </w:rPr>
      </w:pPr>
      <w:r w:rsidRPr="00706E39">
        <w:rPr>
          <w:rFonts w:ascii="Times New Roman" w:hAnsi="Times New Roman" w:cs="Times New Roman"/>
          <w:szCs w:val="22"/>
        </w:rPr>
        <w:t>от 12.10.2018 N 1002</w:t>
      </w: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Title"/>
        <w:jc w:val="center"/>
        <w:rPr>
          <w:rFonts w:ascii="Times New Roman" w:hAnsi="Times New Roman" w:cs="Times New Roman"/>
          <w:szCs w:val="22"/>
        </w:rPr>
      </w:pPr>
      <w:bookmarkStart w:id="0" w:name="P36"/>
      <w:bookmarkEnd w:id="0"/>
      <w:r w:rsidRPr="00706E39">
        <w:rPr>
          <w:rFonts w:ascii="Times New Roman" w:hAnsi="Times New Roman" w:cs="Times New Roman"/>
          <w:szCs w:val="22"/>
        </w:rPr>
        <w:t>МУНИЦИПАЛЬНАЯ ПРОГРАММА</w:t>
      </w: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АДМИНИСТРАЦИИ ГОРОДА ПОКАЧИ "УПРАВЛЕНИЕ И РАСПОРЯЖЕНИЕ</w:t>
      </w: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ИМУЩЕСТВОМ, НАХОДЯЩИМСЯ В СОБСТВЕННОСТИ ГОРОДА ПОКАЧИ,</w:t>
      </w: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И ЗЕМЕЛЬНЫМИ УЧАСТКАМИ, ГОСУДАРСТВЕННАЯ СОБСТВЕННОСТЬ</w:t>
      </w: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НА КОТОРЫЕ НЕ РАЗГРАНИЧЕНА НА 2019 - 2025</w:t>
      </w:r>
      <w:proofErr w:type="gramStart"/>
      <w:r w:rsidRPr="00706E39">
        <w:rPr>
          <w:rFonts w:ascii="Times New Roman" w:hAnsi="Times New Roman" w:cs="Times New Roman"/>
          <w:szCs w:val="22"/>
        </w:rPr>
        <w:t xml:space="preserve"> И</w:t>
      </w:r>
      <w:proofErr w:type="gramEnd"/>
      <w:r w:rsidRPr="00706E39">
        <w:rPr>
          <w:rFonts w:ascii="Times New Roman" w:hAnsi="Times New Roman" w:cs="Times New Roman"/>
          <w:szCs w:val="22"/>
        </w:rPr>
        <w:t xml:space="preserve"> НА ПЕРИОД</w:t>
      </w: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ДО 2030 ГОДА"</w:t>
      </w:r>
    </w:p>
    <w:p w:rsidR="00706E39" w:rsidRPr="00706E39" w:rsidRDefault="00706E39">
      <w:pPr>
        <w:spacing w:after="1"/>
        <w:rPr>
          <w:rFonts w:ascii="Times New Roman" w:hAnsi="Times New Roman"/>
        </w:r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Title"/>
        <w:ind w:firstLine="540"/>
        <w:jc w:val="both"/>
        <w:outlineLvl w:val="1"/>
        <w:rPr>
          <w:rFonts w:ascii="Times New Roman" w:hAnsi="Times New Roman" w:cs="Times New Roman"/>
          <w:szCs w:val="22"/>
        </w:rPr>
      </w:pPr>
      <w:r w:rsidRPr="00706E39">
        <w:rPr>
          <w:rFonts w:ascii="Times New Roman" w:hAnsi="Times New Roman" w:cs="Times New Roman"/>
          <w:szCs w:val="22"/>
        </w:rPr>
        <w:t>Статья 1. Общие положения</w:t>
      </w: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ind w:firstLine="540"/>
        <w:jc w:val="both"/>
        <w:rPr>
          <w:rFonts w:ascii="Times New Roman" w:hAnsi="Times New Roman" w:cs="Times New Roman"/>
          <w:szCs w:val="22"/>
        </w:rPr>
      </w:pPr>
      <w:r w:rsidRPr="00706E39">
        <w:rPr>
          <w:rFonts w:ascii="Times New Roman" w:hAnsi="Times New Roman" w:cs="Times New Roman"/>
          <w:szCs w:val="22"/>
        </w:rPr>
        <w:t xml:space="preserve">1. </w:t>
      </w:r>
      <w:proofErr w:type="gramStart"/>
      <w:r w:rsidRPr="00706E39">
        <w:rPr>
          <w:rFonts w:ascii="Times New Roman" w:hAnsi="Times New Roman" w:cs="Times New Roman"/>
          <w:szCs w:val="22"/>
        </w:rPr>
        <w:t>Муниципальная программа администрации города Покачи "Управление и распоряжение имуществом, находящимся в собственности города Покачи, и земельными участками, государственная собственность на которые не разграничена на 2019 - 2025 и на период до 2030 года" (далее - муниципальная программа) разработана в соответствии с приоритетами стратегического развития в сфере владения, пользования и распоряжения муниципальным имуществом, определенными в посланиях Президента Российской Федерации, концепциях, государственных программах Российской</w:t>
      </w:r>
      <w:proofErr w:type="gramEnd"/>
      <w:r w:rsidRPr="00706E39">
        <w:rPr>
          <w:rFonts w:ascii="Times New Roman" w:hAnsi="Times New Roman" w:cs="Times New Roman"/>
          <w:szCs w:val="22"/>
        </w:rPr>
        <w:t xml:space="preserve"> Федерации, Стратегией социально-экономического развития Ханты-Мансийского автономного округа - Югры до 2030 года, отраслевыми стратегиями и другими документами стратегического планирования Российской Федерации и Ханты-Мансийского автономного округа - Югры, </w:t>
      </w:r>
      <w:hyperlink r:id="rId8" w:history="1">
        <w:r w:rsidRPr="00706E39">
          <w:rPr>
            <w:rFonts w:ascii="Times New Roman" w:hAnsi="Times New Roman" w:cs="Times New Roman"/>
            <w:szCs w:val="22"/>
          </w:rPr>
          <w:t>частью 4 статьи 22 главы 5</w:t>
        </w:r>
      </w:hyperlink>
      <w:r w:rsidRPr="00706E39">
        <w:rPr>
          <w:rFonts w:ascii="Times New Roman" w:hAnsi="Times New Roman" w:cs="Times New Roman"/>
          <w:szCs w:val="22"/>
        </w:rPr>
        <w:t xml:space="preserve"> Стратегии социально-экономического развития города Покачи до 2030 года.</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2. Реализация муниципальной программы осуществляется за счет средств местного бюджета в соответствии с решением Думы города Покачи о бюджете города Покачи.</w:t>
      </w: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Title"/>
        <w:ind w:firstLine="540"/>
        <w:jc w:val="both"/>
        <w:outlineLvl w:val="1"/>
        <w:rPr>
          <w:rFonts w:ascii="Times New Roman" w:hAnsi="Times New Roman" w:cs="Times New Roman"/>
          <w:szCs w:val="22"/>
        </w:rPr>
      </w:pPr>
      <w:r w:rsidRPr="00706E39">
        <w:rPr>
          <w:rFonts w:ascii="Times New Roman" w:hAnsi="Times New Roman" w:cs="Times New Roman"/>
          <w:szCs w:val="22"/>
        </w:rPr>
        <w:t>Статья 2. Структура муниципальной программы</w:t>
      </w: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Title"/>
        <w:jc w:val="center"/>
        <w:outlineLvl w:val="2"/>
        <w:rPr>
          <w:rFonts w:ascii="Times New Roman" w:hAnsi="Times New Roman" w:cs="Times New Roman"/>
          <w:szCs w:val="22"/>
        </w:rPr>
      </w:pPr>
      <w:r w:rsidRPr="00706E39">
        <w:rPr>
          <w:rFonts w:ascii="Times New Roman" w:hAnsi="Times New Roman" w:cs="Times New Roman"/>
          <w:szCs w:val="22"/>
        </w:rPr>
        <w:t>Паспорт</w:t>
      </w: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муниципальной программы "Управление и распоряжение</w:t>
      </w: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имуществом, находящимся в собственности города Покачи,</w:t>
      </w: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и земельными участками, государственная собственность</w:t>
      </w: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 xml:space="preserve">на </w:t>
      </w:r>
      <w:proofErr w:type="gramStart"/>
      <w:r w:rsidRPr="00706E39">
        <w:rPr>
          <w:rFonts w:ascii="Times New Roman" w:hAnsi="Times New Roman" w:cs="Times New Roman"/>
          <w:szCs w:val="22"/>
        </w:rPr>
        <w:t>которые</w:t>
      </w:r>
      <w:proofErr w:type="gramEnd"/>
      <w:r w:rsidRPr="00706E39">
        <w:rPr>
          <w:rFonts w:ascii="Times New Roman" w:hAnsi="Times New Roman" w:cs="Times New Roman"/>
          <w:szCs w:val="22"/>
        </w:rPr>
        <w:t xml:space="preserve"> не разграничена на 2019 - 2025 и на период</w:t>
      </w: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до 2030 года"</w:t>
      </w:r>
    </w:p>
    <w:p w:rsidR="00706E39" w:rsidRPr="00706E39" w:rsidRDefault="00706E39">
      <w:pPr>
        <w:pStyle w:val="ConsPlusNormal"/>
        <w:jc w:val="both"/>
        <w:rPr>
          <w:rFonts w:ascii="Times New Roman" w:hAnsi="Times New Roman" w:cs="Times New Roman"/>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80"/>
        <w:gridCol w:w="2268"/>
        <w:gridCol w:w="6123"/>
      </w:tblGrid>
      <w:tr w:rsidR="00706E39" w:rsidRPr="00706E39">
        <w:tc>
          <w:tcPr>
            <w:tcW w:w="680"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1.</w:t>
            </w:r>
          </w:p>
        </w:tc>
        <w:tc>
          <w:tcPr>
            <w:tcW w:w="226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Наименование программы</w:t>
            </w:r>
          </w:p>
        </w:tc>
        <w:tc>
          <w:tcPr>
            <w:tcW w:w="6123" w:type="dxa"/>
          </w:tcPr>
          <w:p w:rsidR="00706E39" w:rsidRPr="00706E39" w:rsidRDefault="00706E39">
            <w:pPr>
              <w:pStyle w:val="ConsPlusNormal"/>
              <w:jc w:val="both"/>
              <w:rPr>
                <w:rFonts w:ascii="Times New Roman" w:hAnsi="Times New Roman" w:cs="Times New Roman"/>
                <w:szCs w:val="22"/>
              </w:rPr>
            </w:pPr>
            <w:r w:rsidRPr="00706E39">
              <w:rPr>
                <w:rFonts w:ascii="Times New Roman" w:hAnsi="Times New Roman" w:cs="Times New Roman"/>
                <w:szCs w:val="22"/>
              </w:rPr>
              <w:t>"Управление и распоряжение имуществом, находящимся в собственности города Покачи, и земельными участками, государственная собственность на которые не разграничена на 2019 - 2025 и на период до 2030 года"</w:t>
            </w:r>
          </w:p>
        </w:tc>
      </w:tr>
      <w:tr w:rsidR="00706E39" w:rsidRPr="00706E39">
        <w:tc>
          <w:tcPr>
            <w:tcW w:w="680"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2.</w:t>
            </w:r>
          </w:p>
        </w:tc>
        <w:tc>
          <w:tcPr>
            <w:tcW w:w="226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Дата утверждения муниципальной программы (наименование и номер соответствующего нормативного правового акта)</w:t>
            </w:r>
          </w:p>
        </w:tc>
        <w:tc>
          <w:tcPr>
            <w:tcW w:w="6123" w:type="dxa"/>
          </w:tcPr>
          <w:p w:rsidR="00706E39" w:rsidRPr="00706E39" w:rsidRDefault="00706E39">
            <w:pPr>
              <w:pStyle w:val="ConsPlusNormal"/>
              <w:jc w:val="both"/>
              <w:rPr>
                <w:rFonts w:ascii="Times New Roman" w:hAnsi="Times New Roman" w:cs="Times New Roman"/>
                <w:szCs w:val="22"/>
              </w:rPr>
            </w:pPr>
            <w:r w:rsidRPr="00706E39">
              <w:rPr>
                <w:rFonts w:ascii="Times New Roman" w:hAnsi="Times New Roman" w:cs="Times New Roman"/>
                <w:szCs w:val="22"/>
              </w:rPr>
              <w:t>Постановление администрации города Покачи от 12.10.2018 N 1002 "Об утверждении муниципальной программы "Управление и распоряжение имуществом, находящимся в собственности города Покачи и земельными участками, государственная собственность на которые не разграничена на 2019 - 2025 и на период до 2030 года"</w:t>
            </w:r>
          </w:p>
        </w:tc>
      </w:tr>
      <w:tr w:rsidR="00706E39" w:rsidRPr="00706E39">
        <w:tc>
          <w:tcPr>
            <w:tcW w:w="680"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3.</w:t>
            </w:r>
          </w:p>
        </w:tc>
        <w:tc>
          <w:tcPr>
            <w:tcW w:w="226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Ответственный исполнитель муниципальной программы</w:t>
            </w:r>
          </w:p>
        </w:tc>
        <w:tc>
          <w:tcPr>
            <w:tcW w:w="6123" w:type="dxa"/>
          </w:tcPr>
          <w:p w:rsidR="00706E39" w:rsidRPr="00706E39" w:rsidRDefault="00706E39">
            <w:pPr>
              <w:pStyle w:val="ConsPlusNormal"/>
              <w:jc w:val="both"/>
              <w:rPr>
                <w:rFonts w:ascii="Times New Roman" w:hAnsi="Times New Roman" w:cs="Times New Roman"/>
                <w:szCs w:val="22"/>
              </w:rPr>
            </w:pPr>
            <w:r w:rsidRPr="00706E39">
              <w:rPr>
                <w:rFonts w:ascii="Times New Roman" w:hAnsi="Times New Roman" w:cs="Times New Roman"/>
                <w:szCs w:val="22"/>
              </w:rPr>
              <w:t>Комитет по управлению муниципальным имуществом администрации города Покачи (Далее - Комитет)</w:t>
            </w:r>
          </w:p>
        </w:tc>
      </w:tr>
      <w:tr w:rsidR="00706E39" w:rsidRPr="00706E39">
        <w:tc>
          <w:tcPr>
            <w:tcW w:w="680"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lastRenderedPageBreak/>
              <w:t>4.</w:t>
            </w:r>
          </w:p>
        </w:tc>
        <w:tc>
          <w:tcPr>
            <w:tcW w:w="226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Соисполнители муниципальной программы</w:t>
            </w:r>
          </w:p>
        </w:tc>
        <w:tc>
          <w:tcPr>
            <w:tcW w:w="6123" w:type="dxa"/>
          </w:tcPr>
          <w:p w:rsidR="00706E39" w:rsidRPr="00706E39" w:rsidRDefault="00706E39">
            <w:pPr>
              <w:pStyle w:val="ConsPlusNormal"/>
              <w:jc w:val="both"/>
              <w:rPr>
                <w:rFonts w:ascii="Times New Roman" w:hAnsi="Times New Roman" w:cs="Times New Roman"/>
                <w:szCs w:val="22"/>
              </w:rPr>
            </w:pPr>
            <w:r w:rsidRPr="00706E39">
              <w:rPr>
                <w:rFonts w:ascii="Times New Roman" w:hAnsi="Times New Roman" w:cs="Times New Roman"/>
                <w:szCs w:val="22"/>
              </w:rPr>
              <w:t>Муниципальное казенное учреждение "Управление капитального строительства"</w:t>
            </w:r>
          </w:p>
        </w:tc>
      </w:tr>
      <w:tr w:rsidR="00706E39" w:rsidRPr="00706E39">
        <w:tc>
          <w:tcPr>
            <w:tcW w:w="680"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5.</w:t>
            </w:r>
          </w:p>
        </w:tc>
        <w:tc>
          <w:tcPr>
            <w:tcW w:w="226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Цели муниципальной программы</w:t>
            </w:r>
          </w:p>
        </w:tc>
        <w:tc>
          <w:tcPr>
            <w:tcW w:w="6123" w:type="dxa"/>
          </w:tcPr>
          <w:p w:rsidR="00706E39" w:rsidRPr="00706E39" w:rsidRDefault="00706E39">
            <w:pPr>
              <w:pStyle w:val="ConsPlusNormal"/>
              <w:jc w:val="both"/>
              <w:rPr>
                <w:rFonts w:ascii="Times New Roman" w:hAnsi="Times New Roman" w:cs="Times New Roman"/>
                <w:szCs w:val="22"/>
              </w:rPr>
            </w:pPr>
            <w:r w:rsidRPr="00706E39">
              <w:rPr>
                <w:rFonts w:ascii="Times New Roman" w:hAnsi="Times New Roman" w:cs="Times New Roman"/>
                <w:szCs w:val="22"/>
              </w:rPr>
              <w:t>Формирование эффективной системы управления и распоряжения имуществом, находящимся в собственности города Покачи, и земельными участками, государственная собственность на которые не разграничена. Эффективное планирование и исполнение плана по поступлению в бюджет города Покачи неналоговых доходов от управления и распоряжения имуществом и земельными участками.</w:t>
            </w:r>
          </w:p>
        </w:tc>
      </w:tr>
      <w:tr w:rsidR="00706E39" w:rsidRPr="00706E39">
        <w:tc>
          <w:tcPr>
            <w:tcW w:w="680"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6.</w:t>
            </w:r>
          </w:p>
        </w:tc>
        <w:tc>
          <w:tcPr>
            <w:tcW w:w="226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Задачи муниципальной программы</w:t>
            </w:r>
          </w:p>
        </w:tc>
        <w:tc>
          <w:tcPr>
            <w:tcW w:w="6123" w:type="dxa"/>
          </w:tcPr>
          <w:p w:rsidR="00706E39" w:rsidRPr="00706E39" w:rsidRDefault="00706E39">
            <w:pPr>
              <w:pStyle w:val="ConsPlusNormal"/>
              <w:jc w:val="both"/>
              <w:rPr>
                <w:rFonts w:ascii="Times New Roman" w:hAnsi="Times New Roman" w:cs="Times New Roman"/>
                <w:szCs w:val="22"/>
              </w:rPr>
            </w:pPr>
            <w:r w:rsidRPr="00706E39">
              <w:rPr>
                <w:rFonts w:ascii="Times New Roman" w:hAnsi="Times New Roman" w:cs="Times New Roman"/>
                <w:szCs w:val="22"/>
              </w:rPr>
              <w:t>Совершенствование системы управления муниципальным имуществом города Покачи и земельными участками, государственная собственность на которые не разграничена.</w:t>
            </w:r>
          </w:p>
        </w:tc>
      </w:tr>
      <w:tr w:rsidR="00706E39" w:rsidRPr="00706E39">
        <w:tc>
          <w:tcPr>
            <w:tcW w:w="680"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7.</w:t>
            </w:r>
          </w:p>
        </w:tc>
        <w:tc>
          <w:tcPr>
            <w:tcW w:w="226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Подпрограммы или основные мероприятия</w:t>
            </w:r>
          </w:p>
        </w:tc>
        <w:tc>
          <w:tcPr>
            <w:tcW w:w="6123" w:type="dxa"/>
          </w:tcPr>
          <w:p w:rsidR="00706E39" w:rsidRPr="00706E39" w:rsidRDefault="00706E39">
            <w:pPr>
              <w:pStyle w:val="ConsPlusNormal"/>
              <w:jc w:val="both"/>
              <w:rPr>
                <w:rFonts w:ascii="Times New Roman" w:hAnsi="Times New Roman" w:cs="Times New Roman"/>
                <w:szCs w:val="22"/>
              </w:rPr>
            </w:pPr>
            <w:r w:rsidRPr="00706E39">
              <w:rPr>
                <w:rFonts w:ascii="Times New Roman" w:hAnsi="Times New Roman" w:cs="Times New Roman"/>
                <w:szCs w:val="22"/>
              </w:rPr>
              <w:t>1. Управление объектами муниципального имущества и земельными участками, государственная собственность на которые не разграничена.</w:t>
            </w:r>
          </w:p>
          <w:p w:rsidR="00706E39" w:rsidRPr="00706E39" w:rsidRDefault="00706E39">
            <w:pPr>
              <w:pStyle w:val="ConsPlusNormal"/>
              <w:jc w:val="both"/>
              <w:rPr>
                <w:rFonts w:ascii="Times New Roman" w:hAnsi="Times New Roman" w:cs="Times New Roman"/>
                <w:szCs w:val="22"/>
              </w:rPr>
            </w:pPr>
            <w:r w:rsidRPr="00706E39">
              <w:rPr>
                <w:rFonts w:ascii="Times New Roman" w:hAnsi="Times New Roman" w:cs="Times New Roman"/>
                <w:szCs w:val="22"/>
              </w:rPr>
              <w:t>2. Содержание муниципального имущества.</w:t>
            </w:r>
          </w:p>
          <w:p w:rsidR="00706E39" w:rsidRPr="00706E39" w:rsidRDefault="00706E39">
            <w:pPr>
              <w:pStyle w:val="ConsPlusNormal"/>
              <w:jc w:val="both"/>
              <w:rPr>
                <w:rFonts w:ascii="Times New Roman" w:hAnsi="Times New Roman" w:cs="Times New Roman"/>
                <w:szCs w:val="22"/>
              </w:rPr>
            </w:pPr>
            <w:r w:rsidRPr="00706E39">
              <w:rPr>
                <w:rFonts w:ascii="Times New Roman" w:hAnsi="Times New Roman" w:cs="Times New Roman"/>
                <w:szCs w:val="22"/>
              </w:rPr>
              <w:t>3. Капитальный/текущий ремонт объектов муниципальной собственности.</w:t>
            </w:r>
          </w:p>
        </w:tc>
      </w:tr>
      <w:tr w:rsidR="00706E39" w:rsidRPr="00706E39">
        <w:tc>
          <w:tcPr>
            <w:tcW w:w="680"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8.</w:t>
            </w:r>
          </w:p>
        </w:tc>
        <w:tc>
          <w:tcPr>
            <w:tcW w:w="226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Портфели проектов, проекты автономного округа, реализуемые через муниципальную программу, в том числе направленные на реализацию национальных проектов (программ) Российской Федерации, параметры их финансового обеспечения</w:t>
            </w:r>
          </w:p>
        </w:tc>
        <w:tc>
          <w:tcPr>
            <w:tcW w:w="6123" w:type="dxa"/>
          </w:tcPr>
          <w:p w:rsidR="00706E39" w:rsidRPr="00706E39" w:rsidRDefault="00706E39">
            <w:pPr>
              <w:pStyle w:val="ConsPlusNormal"/>
              <w:jc w:val="both"/>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80"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9.</w:t>
            </w:r>
          </w:p>
        </w:tc>
        <w:tc>
          <w:tcPr>
            <w:tcW w:w="226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Целевые показатели муниципальной программы</w:t>
            </w:r>
          </w:p>
        </w:tc>
        <w:tc>
          <w:tcPr>
            <w:tcW w:w="6123" w:type="dxa"/>
          </w:tcPr>
          <w:p w:rsidR="00706E39" w:rsidRPr="00706E39" w:rsidRDefault="00706E39">
            <w:pPr>
              <w:pStyle w:val="ConsPlusNormal"/>
              <w:jc w:val="both"/>
              <w:rPr>
                <w:rFonts w:ascii="Times New Roman" w:hAnsi="Times New Roman" w:cs="Times New Roman"/>
                <w:szCs w:val="22"/>
              </w:rPr>
            </w:pPr>
            <w:r w:rsidRPr="00706E39">
              <w:rPr>
                <w:rFonts w:ascii="Times New Roman" w:hAnsi="Times New Roman" w:cs="Times New Roman"/>
                <w:szCs w:val="22"/>
              </w:rPr>
              <w:t>1. Снижение удельного веса незакрепленного недвижимого имущества в общем количестве недвижимого имущества города Покачи с 13,2% до 10%.</w:t>
            </w:r>
          </w:p>
          <w:p w:rsidR="00706E39" w:rsidRPr="00706E39" w:rsidRDefault="00706E39">
            <w:pPr>
              <w:pStyle w:val="ConsPlusNormal"/>
              <w:jc w:val="both"/>
              <w:rPr>
                <w:rFonts w:ascii="Times New Roman" w:hAnsi="Times New Roman" w:cs="Times New Roman"/>
                <w:szCs w:val="22"/>
              </w:rPr>
            </w:pPr>
            <w:r w:rsidRPr="00706E39">
              <w:rPr>
                <w:rFonts w:ascii="Times New Roman" w:hAnsi="Times New Roman" w:cs="Times New Roman"/>
                <w:szCs w:val="22"/>
              </w:rPr>
              <w:t>2. Исполнение плана по поступлению в бюджет города Покачи администрируемых Комитетом доходов от аренды имущества, составляющего муниципальную казну (за исключением земельных участков) 100%.</w:t>
            </w:r>
          </w:p>
          <w:p w:rsidR="00706E39" w:rsidRPr="00706E39" w:rsidRDefault="00706E39">
            <w:pPr>
              <w:pStyle w:val="ConsPlusNormal"/>
              <w:jc w:val="both"/>
              <w:rPr>
                <w:rFonts w:ascii="Times New Roman" w:hAnsi="Times New Roman" w:cs="Times New Roman"/>
                <w:szCs w:val="22"/>
              </w:rPr>
            </w:pPr>
            <w:r w:rsidRPr="00706E39">
              <w:rPr>
                <w:rFonts w:ascii="Times New Roman" w:hAnsi="Times New Roman" w:cs="Times New Roman"/>
                <w:szCs w:val="22"/>
              </w:rPr>
              <w:t>3. Исполнение плана по поступлению в бюджет города Покачи администрируемых Комитетом доходов от аренды земельных участков 100%.</w:t>
            </w:r>
          </w:p>
          <w:p w:rsidR="00706E39" w:rsidRPr="00706E39" w:rsidRDefault="00706E39">
            <w:pPr>
              <w:pStyle w:val="ConsPlusNormal"/>
              <w:jc w:val="both"/>
              <w:rPr>
                <w:rFonts w:ascii="Times New Roman" w:hAnsi="Times New Roman" w:cs="Times New Roman"/>
                <w:szCs w:val="22"/>
              </w:rPr>
            </w:pPr>
            <w:r w:rsidRPr="00706E39">
              <w:rPr>
                <w:rFonts w:ascii="Times New Roman" w:hAnsi="Times New Roman" w:cs="Times New Roman"/>
                <w:szCs w:val="22"/>
              </w:rPr>
              <w:t>4. Исполнение плана по поступлению в бюджет города Покачи средств от приватизации муниципального имущества 100%.</w:t>
            </w:r>
          </w:p>
          <w:p w:rsidR="00706E39" w:rsidRPr="00706E39" w:rsidRDefault="00706E39">
            <w:pPr>
              <w:pStyle w:val="ConsPlusNormal"/>
              <w:jc w:val="both"/>
              <w:rPr>
                <w:rFonts w:ascii="Times New Roman" w:hAnsi="Times New Roman" w:cs="Times New Roman"/>
                <w:szCs w:val="22"/>
              </w:rPr>
            </w:pPr>
            <w:r w:rsidRPr="00706E39">
              <w:rPr>
                <w:rFonts w:ascii="Times New Roman" w:hAnsi="Times New Roman" w:cs="Times New Roman"/>
                <w:szCs w:val="22"/>
              </w:rPr>
              <w:t>5. Увеличение количества объектов муниципальной собственности, в которых проведен капитальный/текущий ремонт с 1 до 14 ед.</w:t>
            </w:r>
          </w:p>
        </w:tc>
      </w:tr>
      <w:tr w:rsidR="00706E39" w:rsidRPr="00706E39">
        <w:tc>
          <w:tcPr>
            <w:tcW w:w="680"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10.</w:t>
            </w:r>
          </w:p>
        </w:tc>
        <w:tc>
          <w:tcPr>
            <w:tcW w:w="226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 xml:space="preserve">Сроки реализации муниципальной программы </w:t>
            </w:r>
            <w:r w:rsidRPr="00706E39">
              <w:rPr>
                <w:rFonts w:ascii="Times New Roman" w:hAnsi="Times New Roman" w:cs="Times New Roman"/>
                <w:szCs w:val="22"/>
              </w:rPr>
              <w:lastRenderedPageBreak/>
              <w:t>(разрабатывается на срок от трех лет)</w:t>
            </w:r>
          </w:p>
        </w:tc>
        <w:tc>
          <w:tcPr>
            <w:tcW w:w="6123" w:type="dxa"/>
          </w:tcPr>
          <w:p w:rsidR="00706E39" w:rsidRPr="00706E39" w:rsidRDefault="00706E39">
            <w:pPr>
              <w:pStyle w:val="ConsPlusNormal"/>
              <w:jc w:val="both"/>
              <w:rPr>
                <w:rFonts w:ascii="Times New Roman" w:hAnsi="Times New Roman" w:cs="Times New Roman"/>
                <w:szCs w:val="22"/>
              </w:rPr>
            </w:pPr>
            <w:r w:rsidRPr="00706E39">
              <w:rPr>
                <w:rFonts w:ascii="Times New Roman" w:hAnsi="Times New Roman" w:cs="Times New Roman"/>
                <w:szCs w:val="22"/>
              </w:rPr>
              <w:lastRenderedPageBreak/>
              <w:t>2019 - 2025 и на период до 2030 года</w:t>
            </w:r>
          </w:p>
        </w:tc>
      </w:tr>
      <w:tr w:rsidR="00706E39" w:rsidRPr="00706E39">
        <w:tc>
          <w:tcPr>
            <w:tcW w:w="680"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lastRenderedPageBreak/>
              <w:t>11.</w:t>
            </w:r>
          </w:p>
        </w:tc>
        <w:tc>
          <w:tcPr>
            <w:tcW w:w="226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Параметры финансового обеспечения муниципальной программы</w:t>
            </w:r>
          </w:p>
        </w:tc>
        <w:tc>
          <w:tcPr>
            <w:tcW w:w="6123" w:type="dxa"/>
          </w:tcPr>
          <w:p w:rsidR="00407091" w:rsidRPr="00CC1476" w:rsidRDefault="00706E39" w:rsidP="00407091">
            <w:pPr>
              <w:pStyle w:val="ConsPlusNormal"/>
              <w:jc w:val="both"/>
              <w:rPr>
                <w:rFonts w:ascii="Times New Roman" w:hAnsi="Times New Roman" w:cs="Times New Roman"/>
                <w:sz w:val="24"/>
                <w:szCs w:val="24"/>
              </w:rPr>
            </w:pPr>
            <w:r w:rsidRPr="00706E39">
              <w:rPr>
                <w:rFonts w:ascii="Times New Roman" w:hAnsi="Times New Roman" w:cs="Times New Roman"/>
                <w:szCs w:val="22"/>
              </w:rPr>
              <w:t xml:space="preserve">Объем финансирования муниципальной программы за счет средств местного бюджета на 2019 - 2030 годы составит </w:t>
            </w:r>
            <w:r w:rsidR="00407091">
              <w:rPr>
                <w:rFonts w:ascii="Times New Roman" w:hAnsi="Times New Roman" w:cs="Times New Roman"/>
                <w:sz w:val="24"/>
                <w:szCs w:val="24"/>
              </w:rPr>
              <w:t>33 124 213,41</w:t>
            </w:r>
            <w:r w:rsidR="00407091" w:rsidRPr="00CC1476">
              <w:rPr>
                <w:rFonts w:ascii="Times New Roman" w:hAnsi="Times New Roman" w:cs="Times New Roman"/>
                <w:sz w:val="24"/>
                <w:szCs w:val="24"/>
              </w:rPr>
              <w:t xml:space="preserve"> рублей, из них:</w:t>
            </w:r>
          </w:p>
          <w:p w:rsidR="00407091" w:rsidRPr="00CC1476" w:rsidRDefault="00407091" w:rsidP="00407091">
            <w:pPr>
              <w:pStyle w:val="ConsPlusNormal"/>
              <w:jc w:val="both"/>
              <w:rPr>
                <w:rFonts w:ascii="Times New Roman" w:hAnsi="Times New Roman" w:cs="Times New Roman"/>
                <w:sz w:val="24"/>
                <w:szCs w:val="24"/>
              </w:rPr>
            </w:pPr>
            <w:r w:rsidRPr="00CC1476">
              <w:rPr>
                <w:rFonts w:ascii="Times New Roman" w:hAnsi="Times New Roman" w:cs="Times New Roman"/>
                <w:sz w:val="24"/>
                <w:szCs w:val="24"/>
              </w:rPr>
              <w:t xml:space="preserve">2019 год – </w:t>
            </w:r>
            <w:r>
              <w:rPr>
                <w:rFonts w:ascii="Times New Roman" w:hAnsi="Times New Roman" w:cs="Times New Roman"/>
                <w:sz w:val="24"/>
                <w:szCs w:val="24"/>
              </w:rPr>
              <w:t>4 124 773,63</w:t>
            </w:r>
            <w:r w:rsidRPr="00CC1476">
              <w:rPr>
                <w:rFonts w:ascii="Times New Roman" w:hAnsi="Times New Roman" w:cs="Times New Roman"/>
                <w:sz w:val="24"/>
                <w:szCs w:val="24"/>
              </w:rPr>
              <w:t xml:space="preserve"> рублей;</w:t>
            </w:r>
          </w:p>
          <w:p w:rsidR="00407091" w:rsidRPr="00CC1476" w:rsidRDefault="00407091" w:rsidP="00407091">
            <w:pPr>
              <w:pStyle w:val="ConsPlusNormal"/>
              <w:jc w:val="both"/>
              <w:rPr>
                <w:rFonts w:ascii="Times New Roman" w:hAnsi="Times New Roman" w:cs="Times New Roman"/>
                <w:sz w:val="24"/>
                <w:szCs w:val="24"/>
              </w:rPr>
            </w:pPr>
            <w:r w:rsidRPr="00CC1476">
              <w:rPr>
                <w:rFonts w:ascii="Times New Roman" w:hAnsi="Times New Roman" w:cs="Times New Roman"/>
                <w:sz w:val="24"/>
                <w:szCs w:val="24"/>
              </w:rPr>
              <w:t>2020 год – 3 053 539,78 рублей;</w:t>
            </w:r>
          </w:p>
          <w:p w:rsidR="00407091" w:rsidRPr="00CC1476" w:rsidRDefault="00407091" w:rsidP="00407091">
            <w:pPr>
              <w:pStyle w:val="ConsPlusNormal"/>
              <w:jc w:val="both"/>
              <w:rPr>
                <w:rFonts w:ascii="Times New Roman" w:hAnsi="Times New Roman" w:cs="Times New Roman"/>
                <w:sz w:val="24"/>
                <w:szCs w:val="24"/>
              </w:rPr>
            </w:pPr>
            <w:r w:rsidRPr="00CC1476">
              <w:rPr>
                <w:rFonts w:ascii="Times New Roman" w:hAnsi="Times New Roman" w:cs="Times New Roman"/>
                <w:sz w:val="24"/>
                <w:szCs w:val="24"/>
              </w:rPr>
              <w:t>2021 год – 2 636 800,00 рублей;</w:t>
            </w:r>
          </w:p>
          <w:p w:rsidR="00407091" w:rsidRPr="00CC1476" w:rsidRDefault="00407091" w:rsidP="00407091">
            <w:pPr>
              <w:pStyle w:val="ConsPlusNormal"/>
              <w:jc w:val="both"/>
              <w:rPr>
                <w:rFonts w:ascii="Times New Roman" w:hAnsi="Times New Roman" w:cs="Times New Roman"/>
                <w:sz w:val="24"/>
                <w:szCs w:val="24"/>
              </w:rPr>
            </w:pPr>
            <w:r w:rsidRPr="00CC1476">
              <w:rPr>
                <w:rFonts w:ascii="Times New Roman" w:hAnsi="Times New Roman" w:cs="Times New Roman"/>
                <w:sz w:val="24"/>
                <w:szCs w:val="24"/>
              </w:rPr>
              <w:t>2022 год – 2 589 900,00 рублей;</w:t>
            </w:r>
          </w:p>
          <w:p w:rsidR="00407091" w:rsidRPr="00CC1476" w:rsidRDefault="00407091" w:rsidP="00407091">
            <w:pPr>
              <w:pStyle w:val="ConsPlusNormal"/>
              <w:jc w:val="both"/>
              <w:rPr>
                <w:rFonts w:ascii="Times New Roman" w:hAnsi="Times New Roman" w:cs="Times New Roman"/>
                <w:sz w:val="24"/>
                <w:szCs w:val="24"/>
              </w:rPr>
            </w:pPr>
            <w:r w:rsidRPr="00CC1476">
              <w:rPr>
                <w:rFonts w:ascii="Times New Roman" w:hAnsi="Times New Roman" w:cs="Times New Roman"/>
                <w:sz w:val="24"/>
                <w:szCs w:val="24"/>
              </w:rPr>
              <w:t>2023 год – 2 589 900,00 рублей;</w:t>
            </w:r>
          </w:p>
          <w:p w:rsidR="00407091" w:rsidRPr="00CC1476" w:rsidRDefault="00407091" w:rsidP="00407091">
            <w:pPr>
              <w:pStyle w:val="ConsPlusNormal"/>
              <w:jc w:val="both"/>
              <w:rPr>
                <w:rFonts w:ascii="Times New Roman" w:hAnsi="Times New Roman" w:cs="Times New Roman"/>
                <w:sz w:val="24"/>
                <w:szCs w:val="24"/>
              </w:rPr>
            </w:pPr>
            <w:r w:rsidRPr="00CC1476">
              <w:rPr>
                <w:rFonts w:ascii="Times New Roman" w:hAnsi="Times New Roman" w:cs="Times New Roman"/>
                <w:sz w:val="24"/>
                <w:szCs w:val="24"/>
              </w:rPr>
              <w:t>2024 год -  2 589 900,00 рублей;</w:t>
            </w:r>
          </w:p>
          <w:p w:rsidR="00407091" w:rsidRPr="00CC1476" w:rsidRDefault="00407091" w:rsidP="00407091">
            <w:pPr>
              <w:pStyle w:val="ConsPlusNormal"/>
              <w:jc w:val="both"/>
              <w:rPr>
                <w:rFonts w:ascii="Times New Roman" w:hAnsi="Times New Roman" w:cs="Times New Roman"/>
                <w:sz w:val="24"/>
                <w:szCs w:val="24"/>
              </w:rPr>
            </w:pPr>
            <w:r w:rsidRPr="00CC1476">
              <w:rPr>
                <w:rFonts w:ascii="Times New Roman" w:hAnsi="Times New Roman" w:cs="Times New Roman"/>
                <w:sz w:val="24"/>
                <w:szCs w:val="24"/>
              </w:rPr>
              <w:t>2025 год -  2 589 900,00 рублей;</w:t>
            </w:r>
          </w:p>
          <w:p w:rsidR="00706E39" w:rsidRPr="00706E39" w:rsidRDefault="00407091" w:rsidP="00407091">
            <w:pPr>
              <w:pStyle w:val="ConsPlusNormal"/>
              <w:jc w:val="both"/>
              <w:rPr>
                <w:rFonts w:ascii="Times New Roman" w:hAnsi="Times New Roman" w:cs="Times New Roman"/>
                <w:szCs w:val="22"/>
              </w:rPr>
            </w:pPr>
            <w:r w:rsidRPr="00CC1476">
              <w:rPr>
                <w:rFonts w:ascii="Times New Roman" w:hAnsi="Times New Roman" w:cs="Times New Roman"/>
                <w:sz w:val="24"/>
                <w:szCs w:val="24"/>
              </w:rPr>
              <w:t>2026-2030 годы- 12 949 500,00 рублей.</w:t>
            </w:r>
          </w:p>
        </w:tc>
      </w:tr>
      <w:tr w:rsidR="00706E39" w:rsidRPr="00706E39">
        <w:tc>
          <w:tcPr>
            <w:tcW w:w="680"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12.</w:t>
            </w:r>
          </w:p>
        </w:tc>
        <w:tc>
          <w:tcPr>
            <w:tcW w:w="226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Направление Стратегии социально-экономического развития города Покачи до 2030 года</w:t>
            </w:r>
          </w:p>
        </w:tc>
        <w:tc>
          <w:tcPr>
            <w:tcW w:w="6123" w:type="dxa"/>
          </w:tcPr>
          <w:p w:rsidR="00706E39" w:rsidRPr="00706E39" w:rsidRDefault="00706E39">
            <w:pPr>
              <w:pStyle w:val="ConsPlusNormal"/>
              <w:jc w:val="both"/>
              <w:rPr>
                <w:rFonts w:ascii="Times New Roman" w:hAnsi="Times New Roman" w:cs="Times New Roman"/>
                <w:szCs w:val="22"/>
              </w:rPr>
            </w:pPr>
            <w:r w:rsidRPr="00706E39">
              <w:rPr>
                <w:rFonts w:ascii="Times New Roman" w:hAnsi="Times New Roman" w:cs="Times New Roman"/>
                <w:szCs w:val="22"/>
              </w:rPr>
              <w:t>Механизмы реализации Стратегии (</w:t>
            </w:r>
            <w:hyperlink r:id="rId9" w:history="1">
              <w:r w:rsidRPr="00706E39">
                <w:rPr>
                  <w:rFonts w:ascii="Times New Roman" w:hAnsi="Times New Roman" w:cs="Times New Roman"/>
                  <w:szCs w:val="22"/>
                </w:rPr>
                <w:t>Глава 5 статья 22 ч. 4</w:t>
              </w:r>
            </w:hyperlink>
            <w:r w:rsidRPr="00706E39">
              <w:rPr>
                <w:rFonts w:ascii="Times New Roman" w:hAnsi="Times New Roman" w:cs="Times New Roman"/>
                <w:szCs w:val="22"/>
              </w:rPr>
              <w:t xml:space="preserve"> Стратегии)</w:t>
            </w:r>
          </w:p>
        </w:tc>
      </w:tr>
    </w:tbl>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Title"/>
        <w:ind w:firstLine="540"/>
        <w:jc w:val="both"/>
        <w:outlineLvl w:val="1"/>
        <w:rPr>
          <w:rFonts w:ascii="Times New Roman" w:hAnsi="Times New Roman" w:cs="Times New Roman"/>
          <w:szCs w:val="22"/>
        </w:rPr>
      </w:pPr>
      <w:r w:rsidRPr="00706E39">
        <w:rPr>
          <w:rFonts w:ascii="Times New Roman" w:hAnsi="Times New Roman" w:cs="Times New Roman"/>
          <w:szCs w:val="22"/>
        </w:rPr>
        <w:t>Статья 3. О стимулировании инвестиционной и инновационной деятельности, развитие конкуренции и негосударственного сектора экономики</w:t>
      </w: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ind w:firstLine="540"/>
        <w:jc w:val="both"/>
        <w:rPr>
          <w:rFonts w:ascii="Times New Roman" w:hAnsi="Times New Roman" w:cs="Times New Roman"/>
          <w:szCs w:val="22"/>
        </w:rPr>
      </w:pPr>
      <w:r w:rsidRPr="00706E39">
        <w:rPr>
          <w:rFonts w:ascii="Times New Roman" w:hAnsi="Times New Roman" w:cs="Times New Roman"/>
          <w:szCs w:val="22"/>
        </w:rPr>
        <w:t xml:space="preserve">1. Исходя из полномочий ответственного исполнителя и соисполнителя муниципальной программы муниципальная программа содержит следующие меры, направленные </w:t>
      </w:r>
      <w:proofErr w:type="gramStart"/>
      <w:r w:rsidRPr="00706E39">
        <w:rPr>
          <w:rFonts w:ascii="Times New Roman" w:hAnsi="Times New Roman" w:cs="Times New Roman"/>
          <w:szCs w:val="22"/>
        </w:rPr>
        <w:t>на</w:t>
      </w:r>
      <w:proofErr w:type="gramEnd"/>
      <w:r w:rsidRPr="00706E39">
        <w:rPr>
          <w:rFonts w:ascii="Times New Roman" w:hAnsi="Times New Roman" w:cs="Times New Roman"/>
          <w:szCs w:val="22"/>
        </w:rPr>
        <w:t>:</w:t>
      </w:r>
    </w:p>
    <w:p w:rsidR="00706E39" w:rsidRPr="00706E39" w:rsidRDefault="00706E39">
      <w:pPr>
        <w:pStyle w:val="ConsPlusNormal"/>
        <w:spacing w:before="220"/>
        <w:ind w:firstLine="540"/>
        <w:jc w:val="both"/>
        <w:rPr>
          <w:rFonts w:ascii="Times New Roman" w:hAnsi="Times New Roman" w:cs="Times New Roman"/>
          <w:szCs w:val="22"/>
        </w:rPr>
      </w:pPr>
      <w:proofErr w:type="gramStart"/>
      <w:r w:rsidRPr="00706E39">
        <w:rPr>
          <w:rFonts w:ascii="Times New Roman" w:hAnsi="Times New Roman" w:cs="Times New Roman"/>
          <w:szCs w:val="22"/>
        </w:rPr>
        <w:t>1) Формирование благоприятного инвестиционного климата, комплекс мероприятий способствующих развитию национальной предпринимательской инициативы, формированию благоприятных условий для развития малого и среднего предпринимательства в городе Покачи посредством оказания имущественной поддержки субъектам малого и среднего предпринимательства (далее - МСП) и социально ориентированным некоммерческим организациям (далее - СОНКО) путем увеличения перечня муниципального имущества, свободного от прав третьих лиц и предназначенного для передачи во временное владение и</w:t>
      </w:r>
      <w:proofErr w:type="gramEnd"/>
      <w:r w:rsidRPr="00706E39">
        <w:rPr>
          <w:rFonts w:ascii="Times New Roman" w:hAnsi="Times New Roman" w:cs="Times New Roman"/>
          <w:szCs w:val="22"/>
        </w:rPr>
        <w:t xml:space="preserve"> (или) пользование МСП и СОНКО на льготных условиях и долгосрочный период.</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Также приоритетным направлением является предоставление субъектам МСП преимущественного права на приобретение арендуемых ими объектов муниципального имущества города Покачи, которое они могут реализовать в упрощенном порядке (вне конкурсных и аукционных процедур) по отношению к общим правилам приватизации с рассрочкой платежа до 7 лет.</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2) Улучшение конкурентной среды.</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Комитетом реализуется комплекс мероприятий, направленных на приватизацию муниципального имущества города Покачи.</w:t>
      </w:r>
    </w:p>
    <w:p w:rsidR="00706E39" w:rsidRPr="00706E39" w:rsidRDefault="00706E39">
      <w:pPr>
        <w:pStyle w:val="ConsPlusNormal"/>
        <w:spacing w:before="220"/>
        <w:ind w:firstLine="540"/>
        <w:jc w:val="both"/>
        <w:rPr>
          <w:rFonts w:ascii="Times New Roman" w:hAnsi="Times New Roman" w:cs="Times New Roman"/>
          <w:szCs w:val="22"/>
        </w:rPr>
      </w:pPr>
      <w:proofErr w:type="gramStart"/>
      <w:r w:rsidRPr="00706E39">
        <w:rPr>
          <w:rFonts w:ascii="Times New Roman" w:hAnsi="Times New Roman" w:cs="Times New Roman"/>
          <w:szCs w:val="22"/>
        </w:rPr>
        <w:t xml:space="preserve">Заключение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муниципального имущества, не закрепленного на праве хозяйственного ведения или оперативного управления, осуществляется по результатам проведения конкурсов или аукционов на право заключения таких договоров, за исключением случаев, указанных в Федеральном </w:t>
      </w:r>
      <w:hyperlink r:id="rId10" w:history="1">
        <w:r w:rsidRPr="00706E39">
          <w:rPr>
            <w:rFonts w:ascii="Times New Roman" w:hAnsi="Times New Roman" w:cs="Times New Roman"/>
            <w:szCs w:val="22"/>
          </w:rPr>
          <w:t>законе</w:t>
        </w:r>
      </w:hyperlink>
      <w:r w:rsidRPr="00706E39">
        <w:rPr>
          <w:rFonts w:ascii="Times New Roman" w:hAnsi="Times New Roman" w:cs="Times New Roman"/>
          <w:szCs w:val="22"/>
        </w:rPr>
        <w:t xml:space="preserve"> от 26 июля 2006 года N 135-ФЗ "О защите</w:t>
      </w:r>
      <w:proofErr w:type="gramEnd"/>
      <w:r w:rsidRPr="00706E39">
        <w:rPr>
          <w:rFonts w:ascii="Times New Roman" w:hAnsi="Times New Roman" w:cs="Times New Roman"/>
          <w:szCs w:val="22"/>
        </w:rPr>
        <w:t xml:space="preserve"> конкуренции".</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3) Создание благоприятных условий для ведения предпринимательской деятельности.</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lastRenderedPageBreak/>
        <w:t>В рамках реализации инвестиционных проектов на условиях государственно-частного партнерства, концессионных соглашений, где органы местного самоуправления выступают муниципальными партнерами (</w:t>
      </w:r>
      <w:proofErr w:type="spellStart"/>
      <w:r w:rsidRPr="00706E39">
        <w:rPr>
          <w:rFonts w:ascii="Times New Roman" w:hAnsi="Times New Roman" w:cs="Times New Roman"/>
          <w:szCs w:val="22"/>
        </w:rPr>
        <w:t>концедентами</w:t>
      </w:r>
      <w:proofErr w:type="spellEnd"/>
      <w:r w:rsidRPr="00706E39">
        <w:rPr>
          <w:rFonts w:ascii="Times New Roman" w:hAnsi="Times New Roman" w:cs="Times New Roman"/>
          <w:szCs w:val="22"/>
        </w:rPr>
        <w:t>), Комитет обеспечивает формирование земельных участков необходимых для реализации инвестиционных проектов.</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4) Включение инновационной составляющей в муниципальную программу, в соответствии с ключевыми направлениями реализации Национальной технологической инициативы муниципальной программой не предусмотрено.</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5) Повышение производительности труда за счет:</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а) стимулирования снижения трудозатрат на исполнение полномочий Комитета;</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б) повышения квалификации работников Комитета;</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в) формирования культуры бережливого производства путем оптимизации текущих процессов с целью сокращения издержек и затрат, сокращения времени протекания процессов, повышения качества предоставляемых услуг и повышения удовлетворенности потребителями услуг;</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 xml:space="preserve">г) осуществления </w:t>
      </w:r>
      <w:proofErr w:type="gramStart"/>
      <w:r w:rsidRPr="00706E39">
        <w:rPr>
          <w:rFonts w:ascii="Times New Roman" w:hAnsi="Times New Roman" w:cs="Times New Roman"/>
          <w:szCs w:val="22"/>
        </w:rPr>
        <w:t>контроля за</w:t>
      </w:r>
      <w:proofErr w:type="gramEnd"/>
      <w:r w:rsidRPr="00706E39">
        <w:rPr>
          <w:rFonts w:ascii="Times New Roman" w:hAnsi="Times New Roman" w:cs="Times New Roman"/>
          <w:szCs w:val="22"/>
        </w:rPr>
        <w:t xml:space="preserve"> достижением результата выполненной работы (оказанной услуги).</w:t>
      </w: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Title"/>
        <w:ind w:firstLine="540"/>
        <w:jc w:val="both"/>
        <w:outlineLvl w:val="1"/>
        <w:rPr>
          <w:rFonts w:ascii="Times New Roman" w:hAnsi="Times New Roman" w:cs="Times New Roman"/>
          <w:szCs w:val="22"/>
        </w:rPr>
      </w:pPr>
      <w:r w:rsidRPr="00706E39">
        <w:rPr>
          <w:rFonts w:ascii="Times New Roman" w:hAnsi="Times New Roman" w:cs="Times New Roman"/>
          <w:szCs w:val="22"/>
        </w:rPr>
        <w:t>Статья 4. Механизм реализации муниципальной программы</w:t>
      </w: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ind w:firstLine="540"/>
        <w:jc w:val="both"/>
        <w:rPr>
          <w:rFonts w:ascii="Times New Roman" w:hAnsi="Times New Roman" w:cs="Times New Roman"/>
          <w:szCs w:val="22"/>
        </w:rPr>
      </w:pPr>
      <w:r w:rsidRPr="00706E39">
        <w:rPr>
          <w:rFonts w:ascii="Times New Roman" w:hAnsi="Times New Roman" w:cs="Times New Roman"/>
          <w:szCs w:val="22"/>
        </w:rPr>
        <w:t>1. Муниципальная программа формируется в соответствии с муниципальной политикой в сфере управления муниципальным имуществом, с учетом общественного обсуждения, инициативного бюджетирования и запланирована к реализации в течение 2019 - 2030 годов. Механизм реализации муниципальной программы предполагает:</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1) разработку и принятие муниципальных нормативных правовых актов, необходимых для ее выполнения;</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2) обеспечение управления, эффективного использования средств, выделенных на реализацию муниципальной программы;</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3) ежегодное формирование перечня программных мероприятий на очередной финансовый год и плановый период с уточнением затрат по программным мероприятиям в соответствии с мониторингом фактически достигнутых целевых показателей, а также связанных с изменениями внешней среды;</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4) предоставление отчетов о реализации муниципальной программы.</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Соисполнитель муниципальной программы несет ответственность за эффективное и целевое использование средств и с целью координации действий до 5 числа месяца, следующего за отчетным кварталом, представляют ответственному исполнителю муниципальной программы отчет об исполнении мероприятий муниципальной программы по форме, установленной муниципальным правовым актом для предоставления отчетов о реализации муниципальной программы.</w:t>
      </w:r>
    </w:p>
    <w:p w:rsidR="00706E39" w:rsidRPr="00706E39" w:rsidRDefault="00706E39">
      <w:pPr>
        <w:pStyle w:val="ConsPlusNormal"/>
        <w:spacing w:before="220"/>
        <w:ind w:firstLine="540"/>
        <w:jc w:val="both"/>
        <w:rPr>
          <w:rFonts w:ascii="Times New Roman" w:hAnsi="Times New Roman" w:cs="Times New Roman"/>
          <w:szCs w:val="22"/>
        </w:rPr>
      </w:pPr>
      <w:proofErr w:type="gramStart"/>
      <w:r w:rsidRPr="00706E39">
        <w:rPr>
          <w:rFonts w:ascii="Times New Roman" w:hAnsi="Times New Roman" w:cs="Times New Roman"/>
          <w:szCs w:val="22"/>
        </w:rPr>
        <w:t xml:space="preserve">Реализация мероприятий муниципальной программы осуществляется с учетом технологий "Бережливого производства" путем повышения прозрачности и открытости деятельности в ходе реализации муниципальной программы, устранения административных барьеров, уменьшения временных потерь, снижения излишней бюрократической нагрузки на работников, проведение обучающих мероприятий по оптимизации процессов, разработки автоматизированных информационных систем, позволяющих снизить количество запрашиваемой информации снижению затрат и повышению эффективности деятельности в потенциально </w:t>
      </w:r>
      <w:proofErr w:type="spellStart"/>
      <w:r w:rsidRPr="00706E39">
        <w:rPr>
          <w:rFonts w:ascii="Times New Roman" w:hAnsi="Times New Roman" w:cs="Times New Roman"/>
          <w:szCs w:val="22"/>
        </w:rPr>
        <w:t>коррупционноемких</w:t>
      </w:r>
      <w:proofErr w:type="spellEnd"/>
      <w:r w:rsidRPr="00706E39">
        <w:rPr>
          <w:rFonts w:ascii="Times New Roman" w:hAnsi="Times New Roman" w:cs="Times New Roman"/>
          <w:szCs w:val="22"/>
        </w:rPr>
        <w:t xml:space="preserve"> направлениях деятельности.</w:t>
      </w:r>
      <w:proofErr w:type="gramEnd"/>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lastRenderedPageBreak/>
        <w:t xml:space="preserve">Оценка хода исполнения программных мероприятий основана на мониторинге ожидаемых результатов ее реализации путем </w:t>
      </w:r>
      <w:proofErr w:type="gramStart"/>
      <w:r w:rsidRPr="00706E39">
        <w:rPr>
          <w:rFonts w:ascii="Times New Roman" w:hAnsi="Times New Roman" w:cs="Times New Roman"/>
          <w:szCs w:val="22"/>
        </w:rPr>
        <w:t>сопоставления</w:t>
      </w:r>
      <w:proofErr w:type="gramEnd"/>
      <w:r w:rsidRPr="00706E39">
        <w:rPr>
          <w:rFonts w:ascii="Times New Roman" w:hAnsi="Times New Roman" w:cs="Times New Roman"/>
          <w:szCs w:val="22"/>
        </w:rPr>
        <w:t xml:space="preserve"> фактически достигнутых и целевых значений показателей, а также на результатах социологических исследований. В соответствии с данными мониторинга по фактически достигнутым результатам реализации, по результатам социологических исследований в муниципальную программу могут быть внесены корректировки. В случае выявления лучших практик реализации программных мероприятий в нее могут быть внесены корректировки, связанные с оптимизацией этих мероприятий.</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Реализация финансирования мероприятий муниципальной программы осуществляется на основе муниципальных контрактов на приобретение товаров (оказание услуг, выполнение работ) для муниципальных нужд. В целях эффективной реализации муниципальной программы часть функций по исполнению ее мероприятий может быть передана муниципальным учреждениям по ведомственной принадлежности.</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Финансовое обеспечение муниципальной программы осуществляется за счет средств местного бюджета в соответствии с решением Думы города Покачи о бюджете города Покачи, в пределах лимитов бюджетных обязательств и объемов финансирования, предусмотренных по муниципальной программе.</w:t>
      </w: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Title"/>
        <w:ind w:firstLine="540"/>
        <w:jc w:val="both"/>
        <w:outlineLvl w:val="1"/>
        <w:rPr>
          <w:rFonts w:ascii="Times New Roman" w:hAnsi="Times New Roman" w:cs="Times New Roman"/>
          <w:szCs w:val="22"/>
        </w:rPr>
      </w:pPr>
      <w:r w:rsidRPr="00706E39">
        <w:rPr>
          <w:rFonts w:ascii="Times New Roman" w:hAnsi="Times New Roman" w:cs="Times New Roman"/>
          <w:szCs w:val="22"/>
        </w:rPr>
        <w:t>Статья 5. Таблицы к муниципальной программе</w:t>
      </w: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right"/>
        <w:outlineLvl w:val="2"/>
        <w:rPr>
          <w:rFonts w:ascii="Times New Roman" w:hAnsi="Times New Roman" w:cs="Times New Roman"/>
          <w:szCs w:val="22"/>
        </w:rPr>
      </w:pPr>
      <w:r w:rsidRPr="00706E39">
        <w:rPr>
          <w:rFonts w:ascii="Times New Roman" w:hAnsi="Times New Roman" w:cs="Times New Roman"/>
          <w:szCs w:val="22"/>
        </w:rPr>
        <w:t>Таблица 1</w:t>
      </w: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Title"/>
        <w:jc w:val="center"/>
        <w:rPr>
          <w:rFonts w:ascii="Times New Roman" w:hAnsi="Times New Roman" w:cs="Times New Roman"/>
          <w:szCs w:val="22"/>
        </w:rPr>
      </w:pPr>
      <w:bookmarkStart w:id="1" w:name="P144"/>
      <w:bookmarkEnd w:id="1"/>
      <w:r w:rsidRPr="00706E39">
        <w:rPr>
          <w:rFonts w:ascii="Times New Roman" w:hAnsi="Times New Roman" w:cs="Times New Roman"/>
          <w:szCs w:val="22"/>
        </w:rPr>
        <w:t>Целевые показатели муниципальной программы</w:t>
      </w:r>
    </w:p>
    <w:p w:rsidR="00706E39" w:rsidRPr="00706E39" w:rsidRDefault="00706E39">
      <w:pPr>
        <w:pStyle w:val="ConsPlusNormal"/>
        <w:jc w:val="both"/>
        <w:rPr>
          <w:rFonts w:ascii="Times New Roman" w:hAnsi="Times New Roman" w:cs="Times New Roman"/>
          <w:szCs w:val="22"/>
        </w:rPr>
      </w:pPr>
    </w:p>
    <w:p w:rsidR="00706E39" w:rsidRPr="00706E39" w:rsidRDefault="00706E39">
      <w:pPr>
        <w:rPr>
          <w:rFonts w:ascii="Times New Roman" w:hAnsi="Times New Roman"/>
        </w:rPr>
        <w:sectPr w:rsidR="00706E39" w:rsidRPr="00706E39" w:rsidSect="00706E39">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94"/>
        <w:gridCol w:w="3458"/>
        <w:gridCol w:w="1134"/>
        <w:gridCol w:w="964"/>
        <w:gridCol w:w="992"/>
        <w:gridCol w:w="964"/>
        <w:gridCol w:w="964"/>
        <w:gridCol w:w="964"/>
        <w:gridCol w:w="993"/>
        <w:gridCol w:w="964"/>
        <w:gridCol w:w="1077"/>
        <w:gridCol w:w="1077"/>
      </w:tblGrid>
      <w:tr w:rsidR="00706E39" w:rsidRPr="00706E39">
        <w:tc>
          <w:tcPr>
            <w:tcW w:w="794" w:type="dxa"/>
            <w:vMerge w:val="restart"/>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lastRenderedPageBreak/>
              <w:t>N показателя</w:t>
            </w:r>
          </w:p>
        </w:tc>
        <w:tc>
          <w:tcPr>
            <w:tcW w:w="3458" w:type="dxa"/>
            <w:vMerge w:val="restart"/>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Наименование целевых показателей, ед. измерения</w:t>
            </w:r>
          </w:p>
        </w:tc>
        <w:tc>
          <w:tcPr>
            <w:tcW w:w="1134" w:type="dxa"/>
            <w:vMerge w:val="restart"/>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Базовый показатель на начало реализации муниципальной программы</w:t>
            </w:r>
          </w:p>
        </w:tc>
        <w:tc>
          <w:tcPr>
            <w:tcW w:w="7882" w:type="dxa"/>
            <w:gridSpan w:val="8"/>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Значения показателя по годам</w:t>
            </w:r>
          </w:p>
        </w:tc>
        <w:tc>
          <w:tcPr>
            <w:tcW w:w="1077"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Целевое значение показателя на момент окончания реализации муниципальной программы</w:t>
            </w:r>
          </w:p>
        </w:tc>
      </w:tr>
      <w:tr w:rsidR="00706E39" w:rsidRPr="00706E39">
        <w:tc>
          <w:tcPr>
            <w:tcW w:w="794" w:type="dxa"/>
            <w:vMerge/>
          </w:tcPr>
          <w:p w:rsidR="00706E39" w:rsidRPr="00706E39" w:rsidRDefault="00706E39">
            <w:pPr>
              <w:rPr>
                <w:rFonts w:ascii="Times New Roman" w:hAnsi="Times New Roman"/>
              </w:rPr>
            </w:pPr>
          </w:p>
        </w:tc>
        <w:tc>
          <w:tcPr>
            <w:tcW w:w="3458" w:type="dxa"/>
            <w:vMerge/>
          </w:tcPr>
          <w:p w:rsidR="00706E39" w:rsidRPr="00706E39" w:rsidRDefault="00706E39">
            <w:pPr>
              <w:rPr>
                <w:rFonts w:ascii="Times New Roman" w:hAnsi="Times New Roman"/>
              </w:rPr>
            </w:pPr>
          </w:p>
        </w:tc>
        <w:tc>
          <w:tcPr>
            <w:tcW w:w="1134" w:type="dxa"/>
            <w:vMerge/>
          </w:tcPr>
          <w:p w:rsidR="00706E39" w:rsidRPr="00706E39" w:rsidRDefault="00706E39">
            <w:pPr>
              <w:rPr>
                <w:rFonts w:ascii="Times New Roman" w:hAnsi="Times New Roman"/>
              </w:rPr>
            </w:pPr>
          </w:p>
        </w:tc>
        <w:tc>
          <w:tcPr>
            <w:tcW w:w="96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2019 г.</w:t>
            </w:r>
          </w:p>
        </w:tc>
        <w:tc>
          <w:tcPr>
            <w:tcW w:w="992"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2020 г.</w:t>
            </w:r>
          </w:p>
        </w:tc>
        <w:tc>
          <w:tcPr>
            <w:tcW w:w="96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2021 г.</w:t>
            </w:r>
          </w:p>
        </w:tc>
        <w:tc>
          <w:tcPr>
            <w:tcW w:w="96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2022 г.</w:t>
            </w:r>
          </w:p>
        </w:tc>
        <w:tc>
          <w:tcPr>
            <w:tcW w:w="96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2023 г.</w:t>
            </w:r>
          </w:p>
        </w:tc>
        <w:tc>
          <w:tcPr>
            <w:tcW w:w="993"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2024 г.</w:t>
            </w:r>
          </w:p>
        </w:tc>
        <w:tc>
          <w:tcPr>
            <w:tcW w:w="96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2025 г.</w:t>
            </w:r>
          </w:p>
        </w:tc>
        <w:tc>
          <w:tcPr>
            <w:tcW w:w="1077"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2026 - 2030 г.</w:t>
            </w:r>
          </w:p>
        </w:tc>
        <w:tc>
          <w:tcPr>
            <w:tcW w:w="1077" w:type="dxa"/>
          </w:tcPr>
          <w:p w:rsidR="00706E39" w:rsidRPr="00706E39" w:rsidRDefault="00706E39">
            <w:pPr>
              <w:pStyle w:val="ConsPlusNormal"/>
              <w:rPr>
                <w:rFonts w:ascii="Times New Roman" w:hAnsi="Times New Roman" w:cs="Times New Roman"/>
                <w:szCs w:val="22"/>
              </w:rPr>
            </w:pPr>
          </w:p>
        </w:tc>
      </w:tr>
      <w:tr w:rsidR="00706E39" w:rsidRPr="00706E39">
        <w:tc>
          <w:tcPr>
            <w:tcW w:w="79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1</w:t>
            </w:r>
          </w:p>
        </w:tc>
        <w:tc>
          <w:tcPr>
            <w:tcW w:w="3458"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2</w:t>
            </w:r>
          </w:p>
        </w:tc>
        <w:tc>
          <w:tcPr>
            <w:tcW w:w="113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3</w:t>
            </w:r>
          </w:p>
        </w:tc>
        <w:tc>
          <w:tcPr>
            <w:tcW w:w="96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4</w:t>
            </w:r>
          </w:p>
        </w:tc>
        <w:tc>
          <w:tcPr>
            <w:tcW w:w="992"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5</w:t>
            </w:r>
          </w:p>
        </w:tc>
        <w:tc>
          <w:tcPr>
            <w:tcW w:w="96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6</w:t>
            </w:r>
          </w:p>
        </w:tc>
        <w:tc>
          <w:tcPr>
            <w:tcW w:w="96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7</w:t>
            </w:r>
          </w:p>
        </w:tc>
        <w:tc>
          <w:tcPr>
            <w:tcW w:w="96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8</w:t>
            </w:r>
          </w:p>
        </w:tc>
        <w:tc>
          <w:tcPr>
            <w:tcW w:w="993"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9</w:t>
            </w:r>
          </w:p>
        </w:tc>
        <w:tc>
          <w:tcPr>
            <w:tcW w:w="96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10</w:t>
            </w:r>
          </w:p>
        </w:tc>
        <w:tc>
          <w:tcPr>
            <w:tcW w:w="1077"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11</w:t>
            </w:r>
          </w:p>
        </w:tc>
        <w:tc>
          <w:tcPr>
            <w:tcW w:w="1077"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12</w:t>
            </w:r>
          </w:p>
        </w:tc>
      </w:tr>
      <w:tr w:rsidR="00706E39" w:rsidRPr="00706E39">
        <w:tc>
          <w:tcPr>
            <w:tcW w:w="79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w:t>
            </w:r>
          </w:p>
        </w:tc>
        <w:tc>
          <w:tcPr>
            <w:tcW w:w="345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Удельный вес незакрепленного недвижимого имущества в общем количестве недвижимого имущества города Покачи, %</w:t>
            </w:r>
          </w:p>
          <w:p w:rsidR="00706E39" w:rsidRPr="00706E39" w:rsidRDefault="00706E39">
            <w:pPr>
              <w:pStyle w:val="ConsPlusNormal"/>
              <w:rPr>
                <w:rFonts w:ascii="Times New Roman" w:hAnsi="Times New Roman" w:cs="Times New Roman"/>
                <w:szCs w:val="22"/>
              </w:rPr>
            </w:pPr>
          </w:p>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roofErr w:type="spellStart"/>
            <w:r w:rsidRPr="00706E39">
              <w:rPr>
                <w:rFonts w:ascii="Times New Roman" w:hAnsi="Times New Roman" w:cs="Times New Roman"/>
                <w:szCs w:val="22"/>
              </w:rPr>
              <w:t>Уни</w:t>
            </w:r>
            <w:proofErr w:type="spellEnd"/>
            <w:r w:rsidRPr="00706E39">
              <w:rPr>
                <w:rFonts w:ascii="Times New Roman" w:hAnsi="Times New Roman" w:cs="Times New Roman"/>
                <w:szCs w:val="22"/>
              </w:rPr>
              <w:t xml:space="preserve"> = (</w:t>
            </w:r>
            <w:proofErr w:type="spellStart"/>
            <w:r w:rsidRPr="00706E39">
              <w:rPr>
                <w:rFonts w:ascii="Times New Roman" w:hAnsi="Times New Roman" w:cs="Times New Roman"/>
                <w:szCs w:val="22"/>
              </w:rPr>
              <w:t>Фни</w:t>
            </w:r>
            <w:proofErr w:type="spellEnd"/>
            <w:proofErr w:type="gramStart"/>
            <w:r w:rsidRPr="00706E39">
              <w:rPr>
                <w:rFonts w:ascii="Times New Roman" w:hAnsi="Times New Roman" w:cs="Times New Roman"/>
                <w:szCs w:val="22"/>
              </w:rPr>
              <w:t xml:space="preserve"> / Н</w:t>
            </w:r>
            <w:proofErr w:type="gramEnd"/>
            <w:r w:rsidRPr="00706E39">
              <w:rPr>
                <w:rFonts w:ascii="Times New Roman" w:hAnsi="Times New Roman" w:cs="Times New Roman"/>
                <w:szCs w:val="22"/>
              </w:rPr>
              <w:t>и) * 100)</w:t>
            </w:r>
          </w:p>
        </w:tc>
        <w:tc>
          <w:tcPr>
            <w:tcW w:w="113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13,2</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12,3</w:t>
            </w:r>
          </w:p>
        </w:tc>
        <w:tc>
          <w:tcPr>
            <w:tcW w:w="992"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11,5</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11,3</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11</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10,7</w:t>
            </w:r>
          </w:p>
        </w:tc>
        <w:tc>
          <w:tcPr>
            <w:tcW w:w="993"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10,5</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10,2</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w:t>
            </w:r>
          </w:p>
        </w:tc>
      </w:tr>
      <w:tr w:rsidR="00706E39" w:rsidRPr="00706E39">
        <w:tc>
          <w:tcPr>
            <w:tcW w:w="79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1.1.</w:t>
            </w:r>
          </w:p>
        </w:tc>
        <w:tc>
          <w:tcPr>
            <w:tcW w:w="345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Фактическое количество незакрепленного недвижимого имущества (за исключением земельных участков) (</w:t>
            </w:r>
            <w:proofErr w:type="spellStart"/>
            <w:r w:rsidRPr="00706E39">
              <w:rPr>
                <w:rFonts w:ascii="Times New Roman" w:hAnsi="Times New Roman" w:cs="Times New Roman"/>
                <w:szCs w:val="22"/>
              </w:rPr>
              <w:t>Фни</w:t>
            </w:r>
            <w:proofErr w:type="spellEnd"/>
            <w:r w:rsidRPr="00706E39">
              <w:rPr>
                <w:rFonts w:ascii="Times New Roman" w:hAnsi="Times New Roman" w:cs="Times New Roman"/>
                <w:szCs w:val="22"/>
              </w:rPr>
              <w:t>), ед.</w:t>
            </w:r>
          </w:p>
        </w:tc>
        <w:tc>
          <w:tcPr>
            <w:tcW w:w="113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129</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120</w:t>
            </w:r>
          </w:p>
        </w:tc>
        <w:tc>
          <w:tcPr>
            <w:tcW w:w="992"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119</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116</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113</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110</w:t>
            </w:r>
          </w:p>
        </w:tc>
        <w:tc>
          <w:tcPr>
            <w:tcW w:w="993"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108</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105</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103</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103</w:t>
            </w:r>
          </w:p>
        </w:tc>
      </w:tr>
      <w:tr w:rsidR="00706E39" w:rsidRPr="00706E39">
        <w:tc>
          <w:tcPr>
            <w:tcW w:w="79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1.2.</w:t>
            </w:r>
          </w:p>
        </w:tc>
        <w:tc>
          <w:tcPr>
            <w:tcW w:w="345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Общее количество недвижимого имущества (за исключением земельных участков) (Ни), ед.</w:t>
            </w:r>
          </w:p>
        </w:tc>
        <w:tc>
          <w:tcPr>
            <w:tcW w:w="113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977</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977</w:t>
            </w:r>
          </w:p>
        </w:tc>
        <w:tc>
          <w:tcPr>
            <w:tcW w:w="992"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1027</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1027</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1027</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1027</w:t>
            </w:r>
          </w:p>
        </w:tc>
        <w:tc>
          <w:tcPr>
            <w:tcW w:w="993"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1027</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1027</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1027</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1027</w:t>
            </w:r>
          </w:p>
        </w:tc>
      </w:tr>
      <w:tr w:rsidR="00706E39" w:rsidRPr="00706E39">
        <w:tc>
          <w:tcPr>
            <w:tcW w:w="79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w:t>
            </w:r>
          </w:p>
        </w:tc>
        <w:tc>
          <w:tcPr>
            <w:tcW w:w="345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 xml:space="preserve">Исполнение плана по поступлению в бюджет города Покачи </w:t>
            </w:r>
            <w:r w:rsidRPr="00706E39">
              <w:rPr>
                <w:rFonts w:ascii="Times New Roman" w:hAnsi="Times New Roman" w:cs="Times New Roman"/>
                <w:szCs w:val="22"/>
              </w:rPr>
              <w:lastRenderedPageBreak/>
              <w:t>администрируемых Комитетом доходов от аренды имущества, составляющего муниципальную казну (за исключением земельных участков), % &lt;1&gt;</w:t>
            </w:r>
          </w:p>
          <w:p w:rsidR="00706E39" w:rsidRPr="00706E39" w:rsidRDefault="00706E39">
            <w:pPr>
              <w:pStyle w:val="ConsPlusNormal"/>
              <w:rPr>
                <w:rFonts w:ascii="Times New Roman" w:hAnsi="Times New Roman" w:cs="Times New Roman"/>
                <w:szCs w:val="22"/>
              </w:rPr>
            </w:pPr>
          </w:p>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roofErr w:type="spellStart"/>
            <w:r w:rsidRPr="00706E39">
              <w:rPr>
                <w:rFonts w:ascii="Times New Roman" w:hAnsi="Times New Roman" w:cs="Times New Roman"/>
                <w:szCs w:val="22"/>
              </w:rPr>
              <w:t>Ипд</w:t>
            </w:r>
            <w:proofErr w:type="spellEnd"/>
            <w:r w:rsidRPr="00706E39">
              <w:rPr>
                <w:rFonts w:ascii="Times New Roman" w:hAnsi="Times New Roman" w:cs="Times New Roman"/>
                <w:szCs w:val="22"/>
              </w:rPr>
              <w:t xml:space="preserve"> = (Ад / </w:t>
            </w:r>
            <w:proofErr w:type="spellStart"/>
            <w:r w:rsidRPr="00706E39">
              <w:rPr>
                <w:rFonts w:ascii="Times New Roman" w:hAnsi="Times New Roman" w:cs="Times New Roman"/>
                <w:szCs w:val="22"/>
              </w:rPr>
              <w:t>Пд</w:t>
            </w:r>
            <w:proofErr w:type="spellEnd"/>
            <w:r w:rsidRPr="00706E39">
              <w:rPr>
                <w:rFonts w:ascii="Times New Roman" w:hAnsi="Times New Roman" w:cs="Times New Roman"/>
                <w:szCs w:val="22"/>
              </w:rPr>
              <w:t>) * 100)</w:t>
            </w:r>
          </w:p>
        </w:tc>
        <w:tc>
          <w:tcPr>
            <w:tcW w:w="113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lastRenderedPageBreak/>
              <w:t>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992"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993"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r>
      <w:tr w:rsidR="00706E39" w:rsidRPr="00706E39">
        <w:tc>
          <w:tcPr>
            <w:tcW w:w="79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lastRenderedPageBreak/>
              <w:t>2.1.</w:t>
            </w:r>
          </w:p>
        </w:tc>
        <w:tc>
          <w:tcPr>
            <w:tcW w:w="345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Поступившие в бюджет администрируемые Комитетом доходы от аренды имущества, составляющего муниципальную казну (за исключением земельных участков)</w:t>
            </w:r>
          </w:p>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(Ад), тыс. руб.</w:t>
            </w:r>
          </w:p>
        </w:tc>
        <w:tc>
          <w:tcPr>
            <w:tcW w:w="113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5885</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3500</w:t>
            </w:r>
          </w:p>
        </w:tc>
        <w:tc>
          <w:tcPr>
            <w:tcW w:w="992"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3500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3500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3500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3500</w:t>
            </w:r>
          </w:p>
        </w:tc>
        <w:tc>
          <w:tcPr>
            <w:tcW w:w="993"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3500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3500</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21375</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3500</w:t>
            </w:r>
          </w:p>
        </w:tc>
      </w:tr>
      <w:tr w:rsidR="00706E39" w:rsidRPr="00706E39">
        <w:tc>
          <w:tcPr>
            <w:tcW w:w="79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2.2.</w:t>
            </w:r>
          </w:p>
        </w:tc>
        <w:tc>
          <w:tcPr>
            <w:tcW w:w="345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Плановый показатель по администрируемым доходам Комитета от аренды имущества, составляющего муниципальную казну (за исключением земельных участков)</w:t>
            </w:r>
          </w:p>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roofErr w:type="spellStart"/>
            <w:r w:rsidRPr="00706E39">
              <w:rPr>
                <w:rFonts w:ascii="Times New Roman" w:hAnsi="Times New Roman" w:cs="Times New Roman"/>
                <w:szCs w:val="22"/>
              </w:rPr>
              <w:t>Пд</w:t>
            </w:r>
            <w:proofErr w:type="spellEnd"/>
            <w:r w:rsidRPr="00706E39">
              <w:rPr>
                <w:rFonts w:ascii="Times New Roman" w:hAnsi="Times New Roman" w:cs="Times New Roman"/>
                <w:szCs w:val="22"/>
              </w:rPr>
              <w:t>), тыс. руб.</w:t>
            </w:r>
          </w:p>
        </w:tc>
        <w:tc>
          <w:tcPr>
            <w:tcW w:w="113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5885</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3500</w:t>
            </w:r>
          </w:p>
        </w:tc>
        <w:tc>
          <w:tcPr>
            <w:tcW w:w="992"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3500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3500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3500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3500</w:t>
            </w:r>
          </w:p>
        </w:tc>
        <w:tc>
          <w:tcPr>
            <w:tcW w:w="993"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3500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3500</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21375</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3500</w:t>
            </w:r>
          </w:p>
        </w:tc>
      </w:tr>
      <w:tr w:rsidR="00706E39" w:rsidRPr="00706E39">
        <w:tc>
          <w:tcPr>
            <w:tcW w:w="79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w:t>
            </w:r>
          </w:p>
        </w:tc>
        <w:tc>
          <w:tcPr>
            <w:tcW w:w="345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Исполнение плана по поступлению в бюджет города Покачи администрируемых Комитетом доходов от аренды земельных участков, % &lt;1&gt;</w:t>
            </w:r>
          </w:p>
          <w:p w:rsidR="00706E39" w:rsidRPr="00706E39" w:rsidRDefault="00706E39">
            <w:pPr>
              <w:pStyle w:val="ConsPlusNormal"/>
              <w:rPr>
                <w:rFonts w:ascii="Times New Roman" w:hAnsi="Times New Roman" w:cs="Times New Roman"/>
                <w:szCs w:val="22"/>
              </w:rPr>
            </w:pPr>
          </w:p>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roofErr w:type="spellStart"/>
            <w:r w:rsidRPr="00706E39">
              <w:rPr>
                <w:rFonts w:ascii="Times New Roman" w:hAnsi="Times New Roman" w:cs="Times New Roman"/>
                <w:szCs w:val="22"/>
              </w:rPr>
              <w:t>Ипда</w:t>
            </w:r>
            <w:proofErr w:type="spellEnd"/>
            <w:r w:rsidRPr="00706E39">
              <w:rPr>
                <w:rFonts w:ascii="Times New Roman" w:hAnsi="Times New Roman" w:cs="Times New Roman"/>
                <w:szCs w:val="22"/>
              </w:rPr>
              <w:t xml:space="preserve"> = (Ада / </w:t>
            </w:r>
            <w:proofErr w:type="spellStart"/>
            <w:r w:rsidRPr="00706E39">
              <w:rPr>
                <w:rFonts w:ascii="Times New Roman" w:hAnsi="Times New Roman" w:cs="Times New Roman"/>
                <w:szCs w:val="22"/>
              </w:rPr>
              <w:t>Пда</w:t>
            </w:r>
            <w:proofErr w:type="spellEnd"/>
            <w:r w:rsidRPr="00706E39">
              <w:rPr>
                <w:rFonts w:ascii="Times New Roman" w:hAnsi="Times New Roman" w:cs="Times New Roman"/>
                <w:szCs w:val="22"/>
              </w:rPr>
              <w:t>) * 100)</w:t>
            </w:r>
          </w:p>
        </w:tc>
        <w:tc>
          <w:tcPr>
            <w:tcW w:w="113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992"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993"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r>
      <w:tr w:rsidR="00706E39" w:rsidRPr="00706E39">
        <w:tc>
          <w:tcPr>
            <w:tcW w:w="79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3.1.</w:t>
            </w:r>
          </w:p>
        </w:tc>
        <w:tc>
          <w:tcPr>
            <w:tcW w:w="345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Поступившие в бюджет администрируемые Комитетом доходы от аренды земельных участков (Ада), тыс. руб.</w:t>
            </w:r>
          </w:p>
        </w:tc>
        <w:tc>
          <w:tcPr>
            <w:tcW w:w="113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20100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22000</w:t>
            </w:r>
          </w:p>
        </w:tc>
        <w:tc>
          <w:tcPr>
            <w:tcW w:w="992"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20100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20100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20100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20100</w:t>
            </w:r>
          </w:p>
        </w:tc>
        <w:tc>
          <w:tcPr>
            <w:tcW w:w="993"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20100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20100</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100500</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20100</w:t>
            </w:r>
          </w:p>
        </w:tc>
      </w:tr>
      <w:tr w:rsidR="00706E39" w:rsidRPr="00706E39">
        <w:tc>
          <w:tcPr>
            <w:tcW w:w="79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lastRenderedPageBreak/>
              <w:t>3.2.</w:t>
            </w:r>
          </w:p>
        </w:tc>
        <w:tc>
          <w:tcPr>
            <w:tcW w:w="345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Плановый показатель по администрируемым доходам Комитета от аренды земельных участков (</w:t>
            </w:r>
            <w:proofErr w:type="spellStart"/>
            <w:r w:rsidRPr="00706E39">
              <w:rPr>
                <w:rFonts w:ascii="Times New Roman" w:hAnsi="Times New Roman" w:cs="Times New Roman"/>
                <w:szCs w:val="22"/>
              </w:rPr>
              <w:t>Пда</w:t>
            </w:r>
            <w:proofErr w:type="spellEnd"/>
            <w:r w:rsidRPr="00706E39">
              <w:rPr>
                <w:rFonts w:ascii="Times New Roman" w:hAnsi="Times New Roman" w:cs="Times New Roman"/>
                <w:szCs w:val="22"/>
              </w:rPr>
              <w:t>), тыс. руб.</w:t>
            </w:r>
          </w:p>
        </w:tc>
        <w:tc>
          <w:tcPr>
            <w:tcW w:w="113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20100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22000</w:t>
            </w:r>
          </w:p>
        </w:tc>
        <w:tc>
          <w:tcPr>
            <w:tcW w:w="992"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20100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20100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20100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20100</w:t>
            </w:r>
          </w:p>
        </w:tc>
        <w:tc>
          <w:tcPr>
            <w:tcW w:w="993"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20100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20100</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100500</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20100</w:t>
            </w:r>
          </w:p>
        </w:tc>
      </w:tr>
      <w:tr w:rsidR="00706E39" w:rsidRPr="00706E39">
        <w:tc>
          <w:tcPr>
            <w:tcW w:w="79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4.</w:t>
            </w:r>
          </w:p>
        </w:tc>
        <w:tc>
          <w:tcPr>
            <w:tcW w:w="345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Исполнение плана по поступлению в бюджет города Покачи средств от приватизации муниципального имущества, % &lt;1&gt;</w:t>
            </w:r>
          </w:p>
          <w:p w:rsidR="00706E39" w:rsidRPr="00706E39" w:rsidRDefault="00706E39">
            <w:pPr>
              <w:pStyle w:val="ConsPlusNormal"/>
              <w:rPr>
                <w:rFonts w:ascii="Times New Roman" w:hAnsi="Times New Roman" w:cs="Times New Roman"/>
                <w:szCs w:val="22"/>
              </w:rPr>
            </w:pPr>
          </w:p>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roofErr w:type="spellStart"/>
            <w:r w:rsidRPr="00706E39">
              <w:rPr>
                <w:rFonts w:ascii="Times New Roman" w:hAnsi="Times New Roman" w:cs="Times New Roman"/>
                <w:szCs w:val="22"/>
              </w:rPr>
              <w:t>Ипда</w:t>
            </w:r>
            <w:proofErr w:type="spellEnd"/>
            <w:r w:rsidRPr="00706E39">
              <w:rPr>
                <w:rFonts w:ascii="Times New Roman" w:hAnsi="Times New Roman" w:cs="Times New Roman"/>
                <w:szCs w:val="22"/>
              </w:rPr>
              <w:t xml:space="preserve"> = (</w:t>
            </w:r>
            <w:proofErr w:type="spellStart"/>
            <w:r w:rsidRPr="00706E39">
              <w:rPr>
                <w:rFonts w:ascii="Times New Roman" w:hAnsi="Times New Roman" w:cs="Times New Roman"/>
                <w:szCs w:val="22"/>
              </w:rPr>
              <w:t>Адпи</w:t>
            </w:r>
            <w:proofErr w:type="spellEnd"/>
            <w:r w:rsidRPr="00706E39">
              <w:rPr>
                <w:rFonts w:ascii="Times New Roman" w:hAnsi="Times New Roman" w:cs="Times New Roman"/>
                <w:szCs w:val="22"/>
              </w:rPr>
              <w:t xml:space="preserve"> / </w:t>
            </w:r>
            <w:proofErr w:type="spellStart"/>
            <w:r w:rsidRPr="00706E39">
              <w:rPr>
                <w:rFonts w:ascii="Times New Roman" w:hAnsi="Times New Roman" w:cs="Times New Roman"/>
                <w:szCs w:val="22"/>
              </w:rPr>
              <w:t>Пдпи</w:t>
            </w:r>
            <w:proofErr w:type="spellEnd"/>
            <w:r w:rsidRPr="00706E39">
              <w:rPr>
                <w:rFonts w:ascii="Times New Roman" w:hAnsi="Times New Roman" w:cs="Times New Roman"/>
                <w:szCs w:val="22"/>
              </w:rPr>
              <w:t>) * 100)</w:t>
            </w:r>
          </w:p>
        </w:tc>
        <w:tc>
          <w:tcPr>
            <w:tcW w:w="113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992"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993"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100</w:t>
            </w:r>
          </w:p>
        </w:tc>
      </w:tr>
      <w:tr w:rsidR="00706E39" w:rsidRPr="00706E39">
        <w:tc>
          <w:tcPr>
            <w:tcW w:w="79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4.1.</w:t>
            </w:r>
          </w:p>
        </w:tc>
        <w:tc>
          <w:tcPr>
            <w:tcW w:w="345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Поступившие в бюджет средства от приватизации муниципального имущества, администрируемые Комитетом, в том числе средства от продажи акций и иных форм участия в капитале, находящихся в муниципальной собственности города Покачи (</w:t>
            </w:r>
            <w:proofErr w:type="spellStart"/>
            <w:r w:rsidRPr="00706E39">
              <w:rPr>
                <w:rFonts w:ascii="Times New Roman" w:hAnsi="Times New Roman" w:cs="Times New Roman"/>
                <w:szCs w:val="22"/>
              </w:rPr>
              <w:t>Адпи</w:t>
            </w:r>
            <w:proofErr w:type="spellEnd"/>
            <w:r w:rsidRPr="00706E39">
              <w:rPr>
                <w:rFonts w:ascii="Times New Roman" w:hAnsi="Times New Roman" w:cs="Times New Roman"/>
                <w:szCs w:val="22"/>
              </w:rPr>
              <w:t>), тыс. руб.</w:t>
            </w:r>
          </w:p>
        </w:tc>
        <w:tc>
          <w:tcPr>
            <w:tcW w:w="113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1075</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1600</w:t>
            </w:r>
          </w:p>
        </w:tc>
        <w:tc>
          <w:tcPr>
            <w:tcW w:w="992"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600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600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600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600</w:t>
            </w:r>
          </w:p>
        </w:tc>
        <w:tc>
          <w:tcPr>
            <w:tcW w:w="993"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600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600</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3000</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600</w:t>
            </w:r>
          </w:p>
        </w:tc>
      </w:tr>
      <w:tr w:rsidR="00706E39" w:rsidRPr="00706E39">
        <w:tc>
          <w:tcPr>
            <w:tcW w:w="79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4.2.</w:t>
            </w:r>
          </w:p>
        </w:tc>
        <w:tc>
          <w:tcPr>
            <w:tcW w:w="345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Плановый показатель по доходам от приватизации муниципального имущества, в том числе от продажи акций (</w:t>
            </w:r>
            <w:proofErr w:type="spellStart"/>
            <w:r w:rsidRPr="00706E39">
              <w:rPr>
                <w:rFonts w:ascii="Times New Roman" w:hAnsi="Times New Roman" w:cs="Times New Roman"/>
                <w:szCs w:val="22"/>
              </w:rPr>
              <w:t>Пдпи</w:t>
            </w:r>
            <w:proofErr w:type="spellEnd"/>
            <w:r w:rsidRPr="00706E39">
              <w:rPr>
                <w:rFonts w:ascii="Times New Roman" w:hAnsi="Times New Roman" w:cs="Times New Roman"/>
                <w:szCs w:val="22"/>
              </w:rPr>
              <w:t>), тыс. руб.</w:t>
            </w:r>
          </w:p>
        </w:tc>
        <w:tc>
          <w:tcPr>
            <w:tcW w:w="113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1075</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1600</w:t>
            </w:r>
          </w:p>
        </w:tc>
        <w:tc>
          <w:tcPr>
            <w:tcW w:w="992"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600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600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600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600</w:t>
            </w:r>
          </w:p>
        </w:tc>
        <w:tc>
          <w:tcPr>
            <w:tcW w:w="993"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600</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600</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3000</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600</w:t>
            </w:r>
          </w:p>
        </w:tc>
      </w:tr>
      <w:tr w:rsidR="00706E39" w:rsidRPr="00706E39">
        <w:tc>
          <w:tcPr>
            <w:tcW w:w="79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5.</w:t>
            </w:r>
          </w:p>
        </w:tc>
        <w:tc>
          <w:tcPr>
            <w:tcW w:w="345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Количество объектов муниципальной собственности, в которых проведен капитальный/текущий ремонт, объект &lt;2&gt;</w:t>
            </w:r>
          </w:p>
        </w:tc>
        <w:tc>
          <w:tcPr>
            <w:tcW w:w="113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w:t>
            </w:r>
          </w:p>
        </w:tc>
        <w:tc>
          <w:tcPr>
            <w:tcW w:w="992"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w:t>
            </w:r>
          </w:p>
        </w:tc>
        <w:tc>
          <w:tcPr>
            <w:tcW w:w="993"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w:t>
            </w:r>
          </w:p>
        </w:tc>
        <w:tc>
          <w:tcPr>
            <w:tcW w:w="96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5</w:t>
            </w:r>
          </w:p>
        </w:tc>
        <w:tc>
          <w:tcPr>
            <w:tcW w:w="107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14</w:t>
            </w:r>
          </w:p>
        </w:tc>
      </w:tr>
    </w:tbl>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ind w:firstLine="540"/>
        <w:jc w:val="both"/>
        <w:rPr>
          <w:rFonts w:ascii="Times New Roman" w:hAnsi="Times New Roman" w:cs="Times New Roman"/>
          <w:szCs w:val="22"/>
        </w:rPr>
      </w:pPr>
      <w:r w:rsidRPr="00706E39">
        <w:rPr>
          <w:rFonts w:ascii="Times New Roman" w:hAnsi="Times New Roman" w:cs="Times New Roman"/>
          <w:szCs w:val="22"/>
        </w:rPr>
        <w:t>--------------------------------</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&lt;1&gt; Приказ Департамента по управлению государственным имуществом Ханты-Мансийского автономного округа - Югры от 16.09.2019 N 13-Пр-2.</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lastRenderedPageBreak/>
        <w:t xml:space="preserve">&lt;2&gt; Выполненные работы, согласно муниципальному контракту, заключенному в рамках Федерального </w:t>
      </w:r>
      <w:hyperlink r:id="rId11" w:history="1">
        <w:r w:rsidRPr="00706E39">
          <w:rPr>
            <w:rFonts w:ascii="Times New Roman" w:hAnsi="Times New Roman" w:cs="Times New Roman"/>
            <w:szCs w:val="22"/>
          </w:rPr>
          <w:t>закона</w:t>
        </w:r>
      </w:hyperlink>
      <w:r w:rsidRPr="00706E39">
        <w:rPr>
          <w:rFonts w:ascii="Times New Roman" w:hAnsi="Times New Roman" w:cs="Times New Roman"/>
          <w:szCs w:val="22"/>
        </w:rPr>
        <w:t xml:space="preserve"> от 05.04.2013 N 44-ФЗ "О контрактной системе в сфере закупок товаров, работ, услуг для обеспечения государственных и муниципальных нужд".</w:t>
      </w:r>
    </w:p>
    <w:p w:rsidR="00407091" w:rsidRDefault="00407091" w:rsidP="00407091">
      <w:pPr>
        <w:jc w:val="right"/>
        <w:rPr>
          <w:rFonts w:ascii="Times New Roman" w:eastAsia="Arial" w:hAnsi="Times New Roman"/>
          <w:sz w:val="24"/>
          <w:lang w:eastAsia="ru-RU" w:bidi="ru-RU"/>
        </w:rPr>
      </w:pPr>
      <w:r>
        <w:rPr>
          <w:rFonts w:ascii="Times New Roman" w:eastAsia="Arial" w:hAnsi="Times New Roman"/>
          <w:sz w:val="24"/>
          <w:lang w:eastAsia="ru-RU" w:bidi="ru-RU"/>
        </w:rPr>
        <w:t>Таблица 2</w:t>
      </w:r>
    </w:p>
    <w:p w:rsidR="00407091" w:rsidRDefault="00407091" w:rsidP="00407091">
      <w:pPr>
        <w:jc w:val="center"/>
        <w:rPr>
          <w:rFonts w:ascii="Times New Roman" w:eastAsia="Arial" w:hAnsi="Times New Roman"/>
          <w:sz w:val="24"/>
          <w:lang w:eastAsia="ru-RU" w:bidi="ru-RU"/>
        </w:rPr>
      </w:pPr>
    </w:p>
    <w:p w:rsidR="00407091" w:rsidRPr="00B33D15" w:rsidRDefault="00407091" w:rsidP="00407091">
      <w:pPr>
        <w:widowControl/>
        <w:suppressAutoHyphens w:val="0"/>
        <w:autoSpaceDE w:val="0"/>
        <w:autoSpaceDN w:val="0"/>
        <w:adjustRightInd w:val="0"/>
        <w:jc w:val="center"/>
        <w:rPr>
          <w:rFonts w:ascii="Times New Roman" w:eastAsia="Calibri" w:hAnsi="Times New Roman"/>
          <w:kern w:val="0"/>
          <w:sz w:val="24"/>
          <w:lang w:eastAsia="ru-RU"/>
        </w:rPr>
      </w:pPr>
      <w:r>
        <w:rPr>
          <w:rFonts w:ascii="Times New Roman" w:eastAsia="Calibri" w:hAnsi="Times New Roman"/>
          <w:kern w:val="0"/>
          <w:sz w:val="24"/>
          <w:lang w:eastAsia="ru-RU"/>
        </w:rPr>
        <w:t xml:space="preserve">Распределение финансовых ресурсов </w:t>
      </w:r>
      <w:r w:rsidRPr="0052594A">
        <w:rPr>
          <w:rFonts w:ascii="Times New Roman" w:hAnsi="Times New Roman"/>
          <w:sz w:val="24"/>
        </w:rPr>
        <w:t>муниципальной программы</w:t>
      </w:r>
    </w:p>
    <w:p w:rsidR="00407091" w:rsidRPr="0052594A" w:rsidRDefault="00407091" w:rsidP="00407091">
      <w:pPr>
        <w:pStyle w:val="ConsPlusNormal"/>
        <w:rPr>
          <w:rFonts w:ascii="Times New Roman" w:hAnsi="Times New Roman" w:cs="Times New Roman"/>
          <w:sz w:val="24"/>
          <w:szCs w:val="24"/>
        </w:rPr>
      </w:pPr>
    </w:p>
    <w:tbl>
      <w:tblPr>
        <w:tblW w:w="15451"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71"/>
        <w:gridCol w:w="2410"/>
        <w:gridCol w:w="1497"/>
        <w:gridCol w:w="1781"/>
        <w:gridCol w:w="1134"/>
        <w:gridCol w:w="1054"/>
        <w:gridCol w:w="1056"/>
        <w:gridCol w:w="1008"/>
        <w:gridCol w:w="1072"/>
        <w:gridCol w:w="992"/>
        <w:gridCol w:w="993"/>
        <w:gridCol w:w="993"/>
        <w:gridCol w:w="690"/>
      </w:tblGrid>
      <w:tr w:rsidR="00407091" w:rsidRPr="0052594A" w:rsidTr="00407091">
        <w:tc>
          <w:tcPr>
            <w:tcW w:w="771" w:type="dxa"/>
            <w:vMerge w:val="restart"/>
          </w:tcPr>
          <w:p w:rsidR="00407091" w:rsidRPr="0052594A" w:rsidRDefault="00407091" w:rsidP="0044726C">
            <w:pPr>
              <w:pStyle w:val="ConsPlusNormal"/>
              <w:rPr>
                <w:rFonts w:ascii="Times New Roman" w:hAnsi="Times New Roman" w:cs="Times New Roman"/>
              </w:rPr>
            </w:pPr>
            <w:r>
              <w:rPr>
                <w:rFonts w:ascii="Times New Roman" w:hAnsi="Times New Roman" w:cs="Times New Roman"/>
              </w:rPr>
              <w:t xml:space="preserve">  </w:t>
            </w:r>
            <w:r w:rsidRPr="0052594A">
              <w:rPr>
                <w:rFonts w:ascii="Times New Roman" w:hAnsi="Times New Roman" w:cs="Times New Roman"/>
              </w:rPr>
              <w:t>н</w:t>
            </w:r>
            <w:r>
              <w:rPr>
                <w:rFonts w:ascii="Times New Roman" w:hAnsi="Times New Roman" w:cs="Times New Roman"/>
              </w:rPr>
              <w:t>о</w:t>
            </w:r>
            <w:r w:rsidRPr="0052594A">
              <w:rPr>
                <w:rFonts w:ascii="Times New Roman" w:hAnsi="Times New Roman" w:cs="Times New Roman"/>
              </w:rPr>
              <w:t>мер основного мероприятия</w:t>
            </w:r>
          </w:p>
        </w:tc>
        <w:tc>
          <w:tcPr>
            <w:tcW w:w="2410" w:type="dxa"/>
            <w:vMerge w:val="restart"/>
          </w:tcPr>
          <w:p w:rsidR="00407091" w:rsidRPr="0052594A" w:rsidRDefault="00407091" w:rsidP="0044726C">
            <w:pPr>
              <w:pStyle w:val="ConsPlusNormal"/>
              <w:rPr>
                <w:rFonts w:ascii="Times New Roman" w:hAnsi="Times New Roman" w:cs="Times New Roman"/>
              </w:rPr>
            </w:pPr>
            <w:r w:rsidRPr="0052594A">
              <w:rPr>
                <w:rFonts w:ascii="Times New Roman" w:hAnsi="Times New Roman" w:cs="Times New Roman"/>
              </w:rPr>
              <w:t>Основные мероприятия муниципальной программы (их связь с целевыми показателями муниципальной программы)</w:t>
            </w:r>
          </w:p>
        </w:tc>
        <w:tc>
          <w:tcPr>
            <w:tcW w:w="1497" w:type="dxa"/>
            <w:vMerge w:val="restart"/>
          </w:tcPr>
          <w:p w:rsidR="00407091" w:rsidRPr="0052594A" w:rsidRDefault="00407091" w:rsidP="0044726C">
            <w:pPr>
              <w:pStyle w:val="ConsPlusNormal"/>
              <w:rPr>
                <w:rFonts w:ascii="Times New Roman" w:hAnsi="Times New Roman" w:cs="Times New Roman"/>
              </w:rPr>
            </w:pPr>
            <w:r w:rsidRPr="0052594A">
              <w:rPr>
                <w:rFonts w:ascii="Times New Roman" w:hAnsi="Times New Roman" w:cs="Times New Roman"/>
              </w:rPr>
              <w:t>Ответственный исполнитель/соисполнитель</w:t>
            </w:r>
          </w:p>
        </w:tc>
        <w:tc>
          <w:tcPr>
            <w:tcW w:w="1781" w:type="dxa"/>
            <w:vMerge w:val="restart"/>
          </w:tcPr>
          <w:p w:rsidR="00407091" w:rsidRPr="0052594A" w:rsidRDefault="00407091" w:rsidP="0044726C">
            <w:pPr>
              <w:pStyle w:val="ConsPlusNormal"/>
              <w:rPr>
                <w:rFonts w:ascii="Times New Roman" w:hAnsi="Times New Roman" w:cs="Times New Roman"/>
              </w:rPr>
            </w:pPr>
            <w:r w:rsidRPr="0052594A">
              <w:rPr>
                <w:rFonts w:ascii="Times New Roman" w:hAnsi="Times New Roman" w:cs="Times New Roman"/>
              </w:rPr>
              <w:t>Источники финансирования</w:t>
            </w:r>
          </w:p>
        </w:tc>
        <w:tc>
          <w:tcPr>
            <w:tcW w:w="8992" w:type="dxa"/>
            <w:gridSpan w:val="9"/>
          </w:tcPr>
          <w:p w:rsidR="00407091" w:rsidRPr="0052594A" w:rsidRDefault="00407091" w:rsidP="0044726C">
            <w:pPr>
              <w:pStyle w:val="ConsPlusNormal"/>
              <w:rPr>
                <w:rFonts w:ascii="Times New Roman" w:hAnsi="Times New Roman" w:cs="Times New Roman"/>
              </w:rPr>
            </w:pPr>
            <w:r w:rsidRPr="0052594A">
              <w:rPr>
                <w:rFonts w:ascii="Times New Roman" w:hAnsi="Times New Roman" w:cs="Times New Roman"/>
              </w:rPr>
              <w:t>Финансовые затраты на реализацию (рублей)</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vMerge/>
          </w:tcPr>
          <w:p w:rsidR="00407091" w:rsidRPr="0052594A" w:rsidRDefault="00407091" w:rsidP="0044726C">
            <w:pPr>
              <w:rPr>
                <w:rFonts w:ascii="Times New Roman" w:hAnsi="Times New Roman"/>
                <w:szCs w:val="20"/>
              </w:rPr>
            </w:pPr>
          </w:p>
        </w:tc>
        <w:tc>
          <w:tcPr>
            <w:tcW w:w="1134" w:type="dxa"/>
            <w:vMerge w:val="restart"/>
          </w:tcPr>
          <w:p w:rsidR="00407091" w:rsidRPr="0052594A" w:rsidRDefault="00407091" w:rsidP="0044726C">
            <w:pPr>
              <w:pStyle w:val="ConsPlusNormal"/>
              <w:rPr>
                <w:rFonts w:ascii="Times New Roman" w:hAnsi="Times New Roman" w:cs="Times New Roman"/>
              </w:rPr>
            </w:pPr>
            <w:r w:rsidRPr="0052594A">
              <w:rPr>
                <w:rFonts w:ascii="Times New Roman" w:hAnsi="Times New Roman" w:cs="Times New Roman"/>
              </w:rPr>
              <w:t>всего</w:t>
            </w:r>
          </w:p>
        </w:tc>
        <w:tc>
          <w:tcPr>
            <w:tcW w:w="7858" w:type="dxa"/>
            <w:gridSpan w:val="8"/>
          </w:tcPr>
          <w:p w:rsidR="00407091" w:rsidRPr="0052594A" w:rsidRDefault="00407091" w:rsidP="0044726C">
            <w:pPr>
              <w:pStyle w:val="ConsPlusNormal"/>
              <w:rPr>
                <w:rFonts w:ascii="Times New Roman" w:hAnsi="Times New Roman" w:cs="Times New Roman"/>
              </w:rPr>
            </w:pPr>
            <w:r w:rsidRPr="0052594A">
              <w:rPr>
                <w:rFonts w:ascii="Times New Roman" w:hAnsi="Times New Roman" w:cs="Times New Roman"/>
              </w:rPr>
              <w:t>в том числе</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vMerge/>
          </w:tcPr>
          <w:p w:rsidR="00407091" w:rsidRPr="0052594A" w:rsidRDefault="00407091" w:rsidP="0044726C">
            <w:pPr>
              <w:rPr>
                <w:rFonts w:ascii="Times New Roman" w:hAnsi="Times New Roman"/>
                <w:szCs w:val="20"/>
              </w:rPr>
            </w:pPr>
          </w:p>
        </w:tc>
        <w:tc>
          <w:tcPr>
            <w:tcW w:w="1134" w:type="dxa"/>
            <w:vMerge/>
          </w:tcPr>
          <w:p w:rsidR="00407091" w:rsidRPr="0052594A" w:rsidRDefault="00407091" w:rsidP="0044726C">
            <w:pPr>
              <w:rPr>
                <w:rFonts w:ascii="Times New Roman" w:hAnsi="Times New Roman"/>
                <w:szCs w:val="20"/>
              </w:rPr>
            </w:pPr>
          </w:p>
        </w:tc>
        <w:tc>
          <w:tcPr>
            <w:tcW w:w="1054" w:type="dxa"/>
          </w:tcPr>
          <w:p w:rsidR="00407091" w:rsidRPr="0052594A" w:rsidRDefault="00407091" w:rsidP="0044726C">
            <w:pPr>
              <w:pStyle w:val="ConsPlusNormal"/>
              <w:rPr>
                <w:rFonts w:ascii="Times New Roman" w:hAnsi="Times New Roman" w:cs="Times New Roman"/>
              </w:rPr>
            </w:pPr>
            <w:r w:rsidRPr="0052594A">
              <w:rPr>
                <w:rFonts w:ascii="Times New Roman" w:hAnsi="Times New Roman" w:cs="Times New Roman"/>
              </w:rPr>
              <w:t>2019 г.</w:t>
            </w:r>
          </w:p>
        </w:tc>
        <w:tc>
          <w:tcPr>
            <w:tcW w:w="1056" w:type="dxa"/>
          </w:tcPr>
          <w:p w:rsidR="00407091" w:rsidRPr="0052594A" w:rsidRDefault="00407091" w:rsidP="0044726C">
            <w:pPr>
              <w:pStyle w:val="ConsPlusNormal"/>
              <w:rPr>
                <w:rFonts w:ascii="Times New Roman" w:hAnsi="Times New Roman" w:cs="Times New Roman"/>
              </w:rPr>
            </w:pPr>
            <w:r w:rsidRPr="0052594A">
              <w:rPr>
                <w:rFonts w:ascii="Times New Roman" w:hAnsi="Times New Roman" w:cs="Times New Roman"/>
              </w:rPr>
              <w:t>2020г.</w:t>
            </w:r>
          </w:p>
        </w:tc>
        <w:tc>
          <w:tcPr>
            <w:tcW w:w="1008" w:type="dxa"/>
          </w:tcPr>
          <w:p w:rsidR="00407091" w:rsidRPr="0052594A" w:rsidRDefault="00407091" w:rsidP="0044726C">
            <w:pPr>
              <w:pStyle w:val="ConsPlusNormal"/>
              <w:rPr>
                <w:rFonts w:ascii="Times New Roman" w:hAnsi="Times New Roman" w:cs="Times New Roman"/>
              </w:rPr>
            </w:pPr>
            <w:r w:rsidRPr="0052594A">
              <w:rPr>
                <w:rFonts w:ascii="Times New Roman" w:hAnsi="Times New Roman" w:cs="Times New Roman"/>
              </w:rPr>
              <w:t>2021 г.</w:t>
            </w:r>
          </w:p>
        </w:tc>
        <w:tc>
          <w:tcPr>
            <w:tcW w:w="1072" w:type="dxa"/>
          </w:tcPr>
          <w:p w:rsidR="00407091" w:rsidRPr="0052594A" w:rsidRDefault="00407091" w:rsidP="0044726C">
            <w:pPr>
              <w:pStyle w:val="ConsPlusNormal"/>
              <w:rPr>
                <w:rFonts w:ascii="Times New Roman" w:hAnsi="Times New Roman" w:cs="Times New Roman"/>
              </w:rPr>
            </w:pPr>
            <w:r w:rsidRPr="0052594A">
              <w:rPr>
                <w:rFonts w:ascii="Times New Roman" w:hAnsi="Times New Roman" w:cs="Times New Roman"/>
              </w:rPr>
              <w:t>2022 г.</w:t>
            </w:r>
          </w:p>
        </w:tc>
        <w:tc>
          <w:tcPr>
            <w:tcW w:w="992" w:type="dxa"/>
          </w:tcPr>
          <w:p w:rsidR="00407091" w:rsidRPr="0052594A" w:rsidRDefault="00407091" w:rsidP="0044726C">
            <w:pPr>
              <w:pStyle w:val="ConsPlusNormal"/>
              <w:rPr>
                <w:rFonts w:ascii="Times New Roman" w:hAnsi="Times New Roman" w:cs="Times New Roman"/>
              </w:rPr>
            </w:pPr>
            <w:r w:rsidRPr="0052594A">
              <w:rPr>
                <w:rFonts w:ascii="Times New Roman" w:hAnsi="Times New Roman" w:cs="Times New Roman"/>
              </w:rPr>
              <w:t>2023г.</w:t>
            </w:r>
          </w:p>
        </w:tc>
        <w:tc>
          <w:tcPr>
            <w:tcW w:w="993" w:type="dxa"/>
          </w:tcPr>
          <w:p w:rsidR="00407091" w:rsidRPr="0052594A" w:rsidRDefault="00407091" w:rsidP="0044726C">
            <w:pPr>
              <w:pStyle w:val="ConsPlusNormal"/>
              <w:rPr>
                <w:rFonts w:ascii="Times New Roman" w:hAnsi="Times New Roman" w:cs="Times New Roman"/>
              </w:rPr>
            </w:pPr>
            <w:r w:rsidRPr="0052594A">
              <w:rPr>
                <w:rFonts w:ascii="Times New Roman" w:hAnsi="Times New Roman" w:cs="Times New Roman"/>
              </w:rPr>
              <w:t>2024г.</w:t>
            </w:r>
          </w:p>
        </w:tc>
        <w:tc>
          <w:tcPr>
            <w:tcW w:w="993" w:type="dxa"/>
          </w:tcPr>
          <w:p w:rsidR="00407091" w:rsidRPr="0052594A" w:rsidRDefault="00407091" w:rsidP="0044726C">
            <w:pPr>
              <w:pStyle w:val="ConsPlusNormal"/>
              <w:rPr>
                <w:rFonts w:ascii="Times New Roman" w:hAnsi="Times New Roman" w:cs="Times New Roman"/>
              </w:rPr>
            </w:pPr>
            <w:r w:rsidRPr="0052594A">
              <w:rPr>
                <w:rFonts w:ascii="Times New Roman" w:hAnsi="Times New Roman" w:cs="Times New Roman"/>
              </w:rPr>
              <w:t>2025г.</w:t>
            </w:r>
          </w:p>
        </w:tc>
        <w:tc>
          <w:tcPr>
            <w:tcW w:w="690" w:type="dxa"/>
          </w:tcPr>
          <w:p w:rsidR="00407091" w:rsidRPr="0052594A" w:rsidRDefault="00407091" w:rsidP="0044726C">
            <w:pPr>
              <w:pStyle w:val="ConsPlusNormal"/>
              <w:rPr>
                <w:rFonts w:ascii="Times New Roman" w:hAnsi="Times New Roman" w:cs="Times New Roman"/>
              </w:rPr>
            </w:pPr>
            <w:r w:rsidRPr="0052594A">
              <w:rPr>
                <w:rFonts w:ascii="Times New Roman" w:hAnsi="Times New Roman" w:cs="Times New Roman"/>
              </w:rPr>
              <w:t>2026-2030г.</w:t>
            </w:r>
          </w:p>
        </w:tc>
      </w:tr>
      <w:tr w:rsidR="00407091" w:rsidRPr="0052594A" w:rsidTr="00407091">
        <w:tc>
          <w:tcPr>
            <w:tcW w:w="771" w:type="dxa"/>
          </w:tcPr>
          <w:p w:rsidR="00407091" w:rsidRPr="0052594A" w:rsidRDefault="00407091" w:rsidP="0044726C">
            <w:pPr>
              <w:pStyle w:val="ConsPlusNormal"/>
              <w:jc w:val="center"/>
              <w:rPr>
                <w:rFonts w:ascii="Times New Roman" w:hAnsi="Times New Roman" w:cs="Times New Roman"/>
              </w:rPr>
            </w:pPr>
            <w:r w:rsidRPr="0052594A">
              <w:rPr>
                <w:rFonts w:ascii="Times New Roman" w:hAnsi="Times New Roman" w:cs="Times New Roman"/>
              </w:rPr>
              <w:t>1</w:t>
            </w:r>
          </w:p>
        </w:tc>
        <w:tc>
          <w:tcPr>
            <w:tcW w:w="2410" w:type="dxa"/>
          </w:tcPr>
          <w:p w:rsidR="00407091" w:rsidRPr="0052594A" w:rsidRDefault="00407091" w:rsidP="0044726C">
            <w:pPr>
              <w:pStyle w:val="ConsPlusNormal"/>
              <w:jc w:val="center"/>
              <w:rPr>
                <w:rFonts w:ascii="Times New Roman" w:hAnsi="Times New Roman" w:cs="Times New Roman"/>
              </w:rPr>
            </w:pPr>
            <w:r w:rsidRPr="0052594A">
              <w:rPr>
                <w:rFonts w:ascii="Times New Roman" w:hAnsi="Times New Roman" w:cs="Times New Roman"/>
              </w:rPr>
              <w:t>2</w:t>
            </w:r>
          </w:p>
        </w:tc>
        <w:tc>
          <w:tcPr>
            <w:tcW w:w="1497" w:type="dxa"/>
          </w:tcPr>
          <w:p w:rsidR="00407091" w:rsidRPr="0052594A" w:rsidRDefault="00407091" w:rsidP="0044726C">
            <w:pPr>
              <w:pStyle w:val="ConsPlusNormal"/>
              <w:jc w:val="center"/>
              <w:rPr>
                <w:rFonts w:ascii="Times New Roman" w:hAnsi="Times New Roman" w:cs="Times New Roman"/>
              </w:rPr>
            </w:pPr>
            <w:r w:rsidRPr="0052594A">
              <w:rPr>
                <w:rFonts w:ascii="Times New Roman" w:hAnsi="Times New Roman" w:cs="Times New Roman"/>
              </w:rPr>
              <w:t>3</w:t>
            </w:r>
          </w:p>
        </w:tc>
        <w:tc>
          <w:tcPr>
            <w:tcW w:w="1781" w:type="dxa"/>
          </w:tcPr>
          <w:p w:rsidR="00407091" w:rsidRPr="0052594A" w:rsidRDefault="00407091" w:rsidP="0044726C">
            <w:pPr>
              <w:pStyle w:val="ConsPlusNormal"/>
              <w:jc w:val="center"/>
              <w:rPr>
                <w:rFonts w:ascii="Times New Roman" w:hAnsi="Times New Roman" w:cs="Times New Roman"/>
              </w:rPr>
            </w:pPr>
            <w:r w:rsidRPr="0052594A">
              <w:rPr>
                <w:rFonts w:ascii="Times New Roman" w:hAnsi="Times New Roman" w:cs="Times New Roman"/>
              </w:rPr>
              <w:t>4</w:t>
            </w:r>
          </w:p>
        </w:tc>
        <w:tc>
          <w:tcPr>
            <w:tcW w:w="1134" w:type="dxa"/>
          </w:tcPr>
          <w:p w:rsidR="00407091" w:rsidRPr="0052594A" w:rsidRDefault="00407091" w:rsidP="0044726C">
            <w:pPr>
              <w:pStyle w:val="ConsPlusNormal"/>
              <w:jc w:val="center"/>
              <w:rPr>
                <w:rFonts w:ascii="Times New Roman" w:hAnsi="Times New Roman" w:cs="Times New Roman"/>
              </w:rPr>
            </w:pPr>
            <w:r w:rsidRPr="0052594A">
              <w:rPr>
                <w:rFonts w:ascii="Times New Roman" w:hAnsi="Times New Roman" w:cs="Times New Roman"/>
              </w:rPr>
              <w:t>5</w:t>
            </w:r>
          </w:p>
        </w:tc>
        <w:tc>
          <w:tcPr>
            <w:tcW w:w="1054" w:type="dxa"/>
          </w:tcPr>
          <w:p w:rsidR="00407091" w:rsidRPr="0052594A" w:rsidRDefault="00407091" w:rsidP="0044726C">
            <w:pPr>
              <w:pStyle w:val="ConsPlusNormal"/>
              <w:jc w:val="center"/>
              <w:rPr>
                <w:rFonts w:ascii="Times New Roman" w:hAnsi="Times New Roman" w:cs="Times New Roman"/>
              </w:rPr>
            </w:pPr>
            <w:r w:rsidRPr="0052594A">
              <w:rPr>
                <w:rFonts w:ascii="Times New Roman" w:hAnsi="Times New Roman" w:cs="Times New Roman"/>
              </w:rPr>
              <w:t>6</w:t>
            </w:r>
          </w:p>
        </w:tc>
        <w:tc>
          <w:tcPr>
            <w:tcW w:w="1056" w:type="dxa"/>
          </w:tcPr>
          <w:p w:rsidR="00407091" w:rsidRPr="0052594A" w:rsidRDefault="00407091" w:rsidP="0044726C">
            <w:pPr>
              <w:pStyle w:val="ConsPlusNormal"/>
              <w:jc w:val="center"/>
              <w:rPr>
                <w:rFonts w:ascii="Times New Roman" w:hAnsi="Times New Roman" w:cs="Times New Roman"/>
              </w:rPr>
            </w:pPr>
            <w:r w:rsidRPr="0052594A">
              <w:rPr>
                <w:rFonts w:ascii="Times New Roman" w:hAnsi="Times New Roman" w:cs="Times New Roman"/>
              </w:rPr>
              <w:t>7</w:t>
            </w:r>
          </w:p>
        </w:tc>
        <w:tc>
          <w:tcPr>
            <w:tcW w:w="1008" w:type="dxa"/>
          </w:tcPr>
          <w:p w:rsidR="00407091" w:rsidRPr="0052594A" w:rsidRDefault="00407091" w:rsidP="0044726C">
            <w:pPr>
              <w:pStyle w:val="ConsPlusNormal"/>
              <w:jc w:val="center"/>
              <w:rPr>
                <w:rFonts w:ascii="Times New Roman" w:hAnsi="Times New Roman" w:cs="Times New Roman"/>
              </w:rPr>
            </w:pPr>
            <w:r w:rsidRPr="0052594A">
              <w:rPr>
                <w:rFonts w:ascii="Times New Roman" w:hAnsi="Times New Roman" w:cs="Times New Roman"/>
              </w:rPr>
              <w:t>8</w:t>
            </w:r>
          </w:p>
        </w:tc>
        <w:tc>
          <w:tcPr>
            <w:tcW w:w="1072" w:type="dxa"/>
          </w:tcPr>
          <w:p w:rsidR="00407091" w:rsidRPr="0052594A" w:rsidRDefault="00407091" w:rsidP="0044726C">
            <w:pPr>
              <w:pStyle w:val="ConsPlusNormal"/>
              <w:jc w:val="center"/>
              <w:rPr>
                <w:rFonts w:ascii="Times New Roman" w:hAnsi="Times New Roman" w:cs="Times New Roman"/>
              </w:rPr>
            </w:pPr>
            <w:r w:rsidRPr="0052594A">
              <w:rPr>
                <w:rFonts w:ascii="Times New Roman" w:hAnsi="Times New Roman" w:cs="Times New Roman"/>
              </w:rPr>
              <w:t>9</w:t>
            </w:r>
          </w:p>
        </w:tc>
        <w:tc>
          <w:tcPr>
            <w:tcW w:w="992" w:type="dxa"/>
          </w:tcPr>
          <w:p w:rsidR="00407091" w:rsidRPr="0052594A" w:rsidRDefault="00407091" w:rsidP="0044726C">
            <w:pPr>
              <w:pStyle w:val="ConsPlusNormal"/>
              <w:jc w:val="center"/>
              <w:rPr>
                <w:rFonts w:ascii="Times New Roman" w:hAnsi="Times New Roman" w:cs="Times New Roman"/>
              </w:rPr>
            </w:pPr>
            <w:r w:rsidRPr="0052594A">
              <w:rPr>
                <w:rFonts w:ascii="Times New Roman" w:hAnsi="Times New Roman" w:cs="Times New Roman"/>
              </w:rPr>
              <w:t>10</w:t>
            </w:r>
          </w:p>
        </w:tc>
        <w:tc>
          <w:tcPr>
            <w:tcW w:w="993" w:type="dxa"/>
          </w:tcPr>
          <w:p w:rsidR="00407091" w:rsidRPr="0052594A" w:rsidRDefault="00407091" w:rsidP="0044726C">
            <w:pPr>
              <w:pStyle w:val="ConsPlusNormal"/>
              <w:jc w:val="center"/>
              <w:rPr>
                <w:rFonts w:ascii="Times New Roman" w:hAnsi="Times New Roman" w:cs="Times New Roman"/>
              </w:rPr>
            </w:pPr>
            <w:r w:rsidRPr="0052594A">
              <w:rPr>
                <w:rFonts w:ascii="Times New Roman" w:hAnsi="Times New Roman" w:cs="Times New Roman"/>
              </w:rPr>
              <w:t>11</w:t>
            </w:r>
          </w:p>
        </w:tc>
        <w:tc>
          <w:tcPr>
            <w:tcW w:w="993" w:type="dxa"/>
          </w:tcPr>
          <w:p w:rsidR="00407091" w:rsidRPr="0052594A" w:rsidRDefault="00407091" w:rsidP="0044726C">
            <w:pPr>
              <w:pStyle w:val="ConsPlusNormal"/>
              <w:jc w:val="center"/>
              <w:rPr>
                <w:rFonts w:ascii="Times New Roman" w:hAnsi="Times New Roman" w:cs="Times New Roman"/>
              </w:rPr>
            </w:pPr>
            <w:r w:rsidRPr="0052594A">
              <w:rPr>
                <w:rFonts w:ascii="Times New Roman" w:hAnsi="Times New Roman" w:cs="Times New Roman"/>
              </w:rPr>
              <w:t>12</w:t>
            </w:r>
          </w:p>
        </w:tc>
        <w:tc>
          <w:tcPr>
            <w:tcW w:w="690" w:type="dxa"/>
          </w:tcPr>
          <w:p w:rsidR="00407091" w:rsidRPr="0052594A" w:rsidRDefault="00407091" w:rsidP="0044726C">
            <w:pPr>
              <w:pStyle w:val="ConsPlusNormal"/>
              <w:jc w:val="center"/>
              <w:rPr>
                <w:rFonts w:ascii="Times New Roman" w:hAnsi="Times New Roman" w:cs="Times New Roman"/>
              </w:rPr>
            </w:pPr>
            <w:r w:rsidRPr="0052594A">
              <w:rPr>
                <w:rFonts w:ascii="Times New Roman" w:hAnsi="Times New Roman" w:cs="Times New Roman"/>
              </w:rPr>
              <w:t>13</w:t>
            </w:r>
          </w:p>
        </w:tc>
      </w:tr>
      <w:tr w:rsidR="00407091" w:rsidRPr="0052594A" w:rsidTr="00407091">
        <w:tc>
          <w:tcPr>
            <w:tcW w:w="771" w:type="dxa"/>
            <w:vMerge w:val="restart"/>
          </w:tcPr>
          <w:p w:rsidR="00407091" w:rsidRPr="0052594A" w:rsidRDefault="00407091" w:rsidP="0044726C">
            <w:pPr>
              <w:pStyle w:val="ConsPlusNormal"/>
              <w:jc w:val="center"/>
              <w:rPr>
                <w:rFonts w:ascii="Times New Roman" w:hAnsi="Times New Roman" w:cs="Times New Roman"/>
              </w:rPr>
            </w:pPr>
            <w:r>
              <w:rPr>
                <w:rFonts w:ascii="Times New Roman" w:hAnsi="Times New Roman" w:cs="Times New Roman"/>
              </w:rPr>
              <w:t>11.</w:t>
            </w:r>
          </w:p>
        </w:tc>
        <w:tc>
          <w:tcPr>
            <w:tcW w:w="2410" w:type="dxa"/>
            <w:vMerge w:val="restart"/>
          </w:tcPr>
          <w:p w:rsidR="00407091" w:rsidRPr="0052594A" w:rsidRDefault="00407091" w:rsidP="0044726C">
            <w:pPr>
              <w:pStyle w:val="ConsPlusNormal"/>
              <w:rPr>
                <w:rFonts w:ascii="Times New Roman" w:hAnsi="Times New Roman" w:cs="Times New Roman"/>
              </w:rPr>
            </w:pPr>
            <w:r w:rsidRPr="0052594A">
              <w:rPr>
                <w:rFonts w:ascii="Times New Roman" w:hAnsi="Times New Roman" w:cs="Times New Roman"/>
              </w:rPr>
              <w:t>Управление объектами муниципального имущества и земельными участками, государственная собственность на которые не разграничена</w:t>
            </w:r>
            <w:proofErr w:type="gramStart"/>
            <w:r w:rsidRPr="0052594A">
              <w:rPr>
                <w:rFonts w:ascii="Times New Roman" w:hAnsi="Times New Roman" w:cs="Times New Roman"/>
              </w:rPr>
              <w:t>.</w:t>
            </w:r>
            <w:proofErr w:type="gramEnd"/>
            <w:r w:rsidRPr="0052594A">
              <w:rPr>
                <w:rFonts w:ascii="Times New Roman" w:hAnsi="Times New Roman" w:cs="Times New Roman"/>
              </w:rPr>
              <w:t xml:space="preserve">              (</w:t>
            </w:r>
            <w:proofErr w:type="gramStart"/>
            <w:r w:rsidRPr="0052594A">
              <w:rPr>
                <w:rFonts w:ascii="Times New Roman" w:hAnsi="Times New Roman" w:cs="Times New Roman"/>
              </w:rPr>
              <w:t>п</w:t>
            </w:r>
            <w:proofErr w:type="gramEnd"/>
            <w:r w:rsidRPr="0052594A">
              <w:rPr>
                <w:rFonts w:ascii="Times New Roman" w:hAnsi="Times New Roman" w:cs="Times New Roman"/>
              </w:rPr>
              <w:t xml:space="preserve">.1.,2.,3.,4.,5, 6. </w:t>
            </w:r>
            <w:proofErr w:type="gramStart"/>
            <w:r w:rsidRPr="0052594A">
              <w:rPr>
                <w:rFonts w:ascii="Times New Roman" w:hAnsi="Times New Roman" w:cs="Times New Roman"/>
              </w:rPr>
              <w:t>Таблицы 1 к программе)</w:t>
            </w:r>
            <w:proofErr w:type="gramEnd"/>
          </w:p>
        </w:tc>
        <w:tc>
          <w:tcPr>
            <w:tcW w:w="1497" w:type="dxa"/>
            <w:vMerge w:val="restart"/>
          </w:tcPr>
          <w:p w:rsidR="00407091" w:rsidRPr="0052594A" w:rsidRDefault="00407091" w:rsidP="0044726C">
            <w:pPr>
              <w:pStyle w:val="ConsPlusNormal"/>
              <w:rPr>
                <w:rFonts w:ascii="Times New Roman" w:hAnsi="Times New Roman" w:cs="Times New Roman"/>
              </w:rPr>
            </w:pPr>
            <w:r w:rsidRPr="0052594A">
              <w:rPr>
                <w:rFonts w:ascii="Times New Roman" w:hAnsi="Times New Roman" w:cs="Times New Roman"/>
              </w:rPr>
              <w:t>Комитет</w:t>
            </w: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всего</w:t>
            </w:r>
          </w:p>
        </w:tc>
        <w:tc>
          <w:tcPr>
            <w:tcW w:w="1134"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5 995 245,98</w:t>
            </w:r>
          </w:p>
        </w:tc>
        <w:tc>
          <w:tcPr>
            <w:tcW w:w="1054"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1 073  569,18</w:t>
            </w:r>
          </w:p>
        </w:tc>
        <w:tc>
          <w:tcPr>
            <w:tcW w:w="1056"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691 788,80</w:t>
            </w:r>
          </w:p>
        </w:tc>
        <w:tc>
          <w:tcPr>
            <w:tcW w:w="1008" w:type="dxa"/>
          </w:tcPr>
          <w:p w:rsidR="00407091" w:rsidRDefault="00407091" w:rsidP="0044726C">
            <w:r>
              <w:rPr>
                <w:rFonts w:ascii="Times New Roman" w:hAnsi="Times New Roman"/>
                <w:sz w:val="16"/>
                <w:szCs w:val="16"/>
              </w:rPr>
              <w:t>477 288,80</w:t>
            </w:r>
          </w:p>
        </w:tc>
        <w:tc>
          <w:tcPr>
            <w:tcW w:w="1072" w:type="dxa"/>
          </w:tcPr>
          <w:p w:rsidR="00407091" w:rsidRDefault="00407091" w:rsidP="0044726C">
            <w:r>
              <w:rPr>
                <w:rFonts w:ascii="Times New Roman" w:hAnsi="Times New Roman"/>
                <w:sz w:val="16"/>
                <w:szCs w:val="16"/>
              </w:rPr>
              <w:t>420 288,80</w:t>
            </w:r>
          </w:p>
        </w:tc>
        <w:tc>
          <w:tcPr>
            <w:tcW w:w="992" w:type="dxa"/>
          </w:tcPr>
          <w:p w:rsidR="00407091" w:rsidRDefault="00407091" w:rsidP="0044726C">
            <w:r>
              <w:rPr>
                <w:rFonts w:ascii="Times New Roman" w:hAnsi="Times New Roman"/>
                <w:sz w:val="16"/>
                <w:szCs w:val="16"/>
              </w:rPr>
              <w:t>420 288,80</w:t>
            </w:r>
          </w:p>
        </w:tc>
        <w:tc>
          <w:tcPr>
            <w:tcW w:w="993" w:type="dxa"/>
          </w:tcPr>
          <w:p w:rsidR="00407091" w:rsidRDefault="00407091" w:rsidP="0044726C">
            <w:r>
              <w:rPr>
                <w:rFonts w:ascii="Times New Roman" w:hAnsi="Times New Roman"/>
                <w:sz w:val="16"/>
                <w:szCs w:val="16"/>
              </w:rPr>
              <w:t>420 288,80</w:t>
            </w:r>
          </w:p>
        </w:tc>
        <w:tc>
          <w:tcPr>
            <w:tcW w:w="993" w:type="dxa"/>
          </w:tcPr>
          <w:p w:rsidR="00407091" w:rsidRDefault="00407091" w:rsidP="0044726C">
            <w:r>
              <w:rPr>
                <w:rFonts w:ascii="Times New Roman" w:hAnsi="Times New Roman"/>
                <w:sz w:val="16"/>
                <w:szCs w:val="16"/>
              </w:rPr>
              <w:t>420 288,80</w:t>
            </w:r>
          </w:p>
        </w:tc>
        <w:tc>
          <w:tcPr>
            <w:tcW w:w="690" w:type="dxa"/>
          </w:tcPr>
          <w:p w:rsidR="00407091" w:rsidRPr="0052594A" w:rsidRDefault="00407091" w:rsidP="0044726C">
            <w:pPr>
              <w:jc w:val="center"/>
              <w:rPr>
                <w:rFonts w:ascii="Times New Roman" w:hAnsi="Times New Roman"/>
                <w:sz w:val="16"/>
                <w:szCs w:val="16"/>
              </w:rPr>
            </w:pPr>
            <w:r>
              <w:rPr>
                <w:rFonts w:ascii="Times New Roman" w:hAnsi="Times New Roman"/>
                <w:sz w:val="16"/>
                <w:szCs w:val="16"/>
              </w:rPr>
              <w:t>2 101 444,00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федеральный бюджет</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бюджет автономного округа</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местный бюджет</w:t>
            </w:r>
          </w:p>
        </w:tc>
        <w:tc>
          <w:tcPr>
            <w:tcW w:w="1134"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5 995 245,98</w:t>
            </w:r>
          </w:p>
        </w:tc>
        <w:tc>
          <w:tcPr>
            <w:tcW w:w="1054"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1 073 569,18</w:t>
            </w:r>
          </w:p>
        </w:tc>
        <w:tc>
          <w:tcPr>
            <w:tcW w:w="1056"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691 788,80</w:t>
            </w:r>
          </w:p>
        </w:tc>
        <w:tc>
          <w:tcPr>
            <w:tcW w:w="1008" w:type="dxa"/>
          </w:tcPr>
          <w:p w:rsidR="00407091" w:rsidRDefault="00407091" w:rsidP="0044726C">
            <w:r>
              <w:rPr>
                <w:rFonts w:ascii="Times New Roman" w:hAnsi="Times New Roman"/>
                <w:sz w:val="16"/>
                <w:szCs w:val="16"/>
              </w:rPr>
              <w:t>477 288,80</w:t>
            </w:r>
          </w:p>
        </w:tc>
        <w:tc>
          <w:tcPr>
            <w:tcW w:w="1072" w:type="dxa"/>
          </w:tcPr>
          <w:p w:rsidR="00407091" w:rsidRDefault="00407091" w:rsidP="0044726C">
            <w:r>
              <w:rPr>
                <w:rFonts w:ascii="Times New Roman" w:hAnsi="Times New Roman"/>
                <w:sz w:val="16"/>
                <w:szCs w:val="16"/>
              </w:rPr>
              <w:t>420 288,80</w:t>
            </w:r>
          </w:p>
        </w:tc>
        <w:tc>
          <w:tcPr>
            <w:tcW w:w="992" w:type="dxa"/>
          </w:tcPr>
          <w:p w:rsidR="00407091" w:rsidRDefault="00407091" w:rsidP="0044726C">
            <w:r>
              <w:rPr>
                <w:rFonts w:ascii="Times New Roman" w:hAnsi="Times New Roman"/>
                <w:sz w:val="16"/>
                <w:szCs w:val="16"/>
              </w:rPr>
              <w:t>420 288,80</w:t>
            </w:r>
          </w:p>
        </w:tc>
        <w:tc>
          <w:tcPr>
            <w:tcW w:w="993" w:type="dxa"/>
          </w:tcPr>
          <w:p w:rsidR="00407091" w:rsidRDefault="00407091" w:rsidP="0044726C">
            <w:r>
              <w:rPr>
                <w:rFonts w:ascii="Times New Roman" w:hAnsi="Times New Roman"/>
                <w:sz w:val="16"/>
                <w:szCs w:val="16"/>
              </w:rPr>
              <w:t>420 288,80</w:t>
            </w:r>
          </w:p>
        </w:tc>
        <w:tc>
          <w:tcPr>
            <w:tcW w:w="993" w:type="dxa"/>
          </w:tcPr>
          <w:p w:rsidR="00407091" w:rsidRDefault="00407091" w:rsidP="0044726C">
            <w:r>
              <w:rPr>
                <w:rFonts w:ascii="Times New Roman" w:hAnsi="Times New Roman"/>
                <w:sz w:val="16"/>
                <w:szCs w:val="16"/>
              </w:rPr>
              <w:t>420 288,80</w:t>
            </w:r>
          </w:p>
        </w:tc>
        <w:tc>
          <w:tcPr>
            <w:tcW w:w="690" w:type="dxa"/>
          </w:tcPr>
          <w:p w:rsidR="00407091" w:rsidRPr="0052594A" w:rsidRDefault="00407091" w:rsidP="0044726C">
            <w:pPr>
              <w:jc w:val="center"/>
              <w:rPr>
                <w:rFonts w:ascii="Times New Roman" w:hAnsi="Times New Roman"/>
                <w:sz w:val="16"/>
                <w:szCs w:val="16"/>
              </w:rPr>
            </w:pPr>
            <w:r>
              <w:rPr>
                <w:rFonts w:ascii="Times New Roman" w:hAnsi="Times New Roman"/>
                <w:sz w:val="16"/>
                <w:szCs w:val="16"/>
              </w:rPr>
              <w:t>2 101 444,00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иные источники финансирования</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val="restart"/>
          </w:tcPr>
          <w:p w:rsidR="00407091" w:rsidRPr="0052594A" w:rsidRDefault="00407091" w:rsidP="0044726C">
            <w:pPr>
              <w:pStyle w:val="ConsPlusNormal"/>
              <w:jc w:val="center"/>
              <w:rPr>
                <w:rFonts w:ascii="Times New Roman" w:hAnsi="Times New Roman" w:cs="Times New Roman"/>
              </w:rPr>
            </w:pPr>
            <w:r>
              <w:rPr>
                <w:rFonts w:ascii="Times New Roman" w:hAnsi="Times New Roman" w:cs="Times New Roman"/>
              </w:rPr>
              <w:t>22.</w:t>
            </w:r>
          </w:p>
        </w:tc>
        <w:tc>
          <w:tcPr>
            <w:tcW w:w="2410" w:type="dxa"/>
            <w:vMerge w:val="restart"/>
          </w:tcPr>
          <w:p w:rsidR="00407091" w:rsidRPr="0052594A" w:rsidRDefault="00407091" w:rsidP="0044726C">
            <w:pPr>
              <w:pStyle w:val="ConsPlusNormal"/>
              <w:rPr>
                <w:rFonts w:ascii="Times New Roman" w:hAnsi="Times New Roman" w:cs="Times New Roman"/>
              </w:rPr>
            </w:pPr>
            <w:proofErr w:type="gramStart"/>
            <w:r w:rsidRPr="0052594A">
              <w:rPr>
                <w:rFonts w:ascii="Times New Roman" w:hAnsi="Times New Roman" w:cs="Times New Roman"/>
              </w:rPr>
              <w:t>Содержание муниципального имущества (п.1.,2.,3.,4.,5, 6.</w:t>
            </w:r>
            <w:proofErr w:type="gramEnd"/>
            <w:r w:rsidRPr="0052594A">
              <w:rPr>
                <w:rFonts w:ascii="Times New Roman" w:hAnsi="Times New Roman" w:cs="Times New Roman"/>
              </w:rPr>
              <w:t xml:space="preserve"> </w:t>
            </w:r>
            <w:proofErr w:type="gramStart"/>
            <w:r w:rsidRPr="0052594A">
              <w:rPr>
                <w:rFonts w:ascii="Times New Roman" w:hAnsi="Times New Roman" w:cs="Times New Roman"/>
              </w:rPr>
              <w:t>Таблицы 1 к программе)</w:t>
            </w:r>
            <w:proofErr w:type="gramEnd"/>
          </w:p>
        </w:tc>
        <w:tc>
          <w:tcPr>
            <w:tcW w:w="1497" w:type="dxa"/>
            <w:vMerge w:val="restart"/>
          </w:tcPr>
          <w:p w:rsidR="00407091" w:rsidRPr="0052594A" w:rsidRDefault="00407091" w:rsidP="0044726C">
            <w:pPr>
              <w:pStyle w:val="ConsPlusNormal"/>
              <w:rPr>
                <w:rFonts w:ascii="Times New Roman" w:hAnsi="Times New Roman" w:cs="Times New Roman"/>
              </w:rPr>
            </w:pPr>
            <w:r w:rsidRPr="0052594A">
              <w:rPr>
                <w:rFonts w:ascii="Times New Roman" w:hAnsi="Times New Roman" w:cs="Times New Roman"/>
              </w:rPr>
              <w:t>Комитет</w:t>
            </w: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всего</w:t>
            </w:r>
          </w:p>
        </w:tc>
        <w:tc>
          <w:tcPr>
            <w:tcW w:w="1134"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26 669 481,91</w:t>
            </w:r>
          </w:p>
        </w:tc>
        <w:tc>
          <w:tcPr>
            <w:tcW w:w="1054"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2 764 518,93</w:t>
            </w:r>
          </w:p>
        </w:tc>
        <w:tc>
          <w:tcPr>
            <w:tcW w:w="1056"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2 188 950,98</w:t>
            </w:r>
          </w:p>
        </w:tc>
        <w:tc>
          <w:tcPr>
            <w:tcW w:w="1008" w:type="dxa"/>
          </w:tcPr>
          <w:p w:rsidR="00407091" w:rsidRDefault="00407091" w:rsidP="0044726C">
            <w:r>
              <w:rPr>
                <w:rFonts w:ascii="Times New Roman" w:hAnsi="Times New Roman"/>
                <w:sz w:val="16"/>
                <w:szCs w:val="16"/>
              </w:rPr>
              <w:t>2 189 511,20</w:t>
            </w:r>
          </w:p>
        </w:tc>
        <w:tc>
          <w:tcPr>
            <w:tcW w:w="1072" w:type="dxa"/>
          </w:tcPr>
          <w:p w:rsidR="00407091" w:rsidRDefault="00407091" w:rsidP="0044726C">
            <w:r>
              <w:rPr>
                <w:rFonts w:ascii="Times New Roman" w:hAnsi="Times New Roman"/>
                <w:sz w:val="16"/>
                <w:szCs w:val="16"/>
              </w:rPr>
              <w:t>2 169 611,20</w:t>
            </w:r>
          </w:p>
        </w:tc>
        <w:tc>
          <w:tcPr>
            <w:tcW w:w="992" w:type="dxa"/>
          </w:tcPr>
          <w:p w:rsidR="00407091" w:rsidRDefault="00407091" w:rsidP="0044726C">
            <w:r>
              <w:rPr>
                <w:rFonts w:ascii="Times New Roman" w:hAnsi="Times New Roman"/>
                <w:sz w:val="16"/>
                <w:szCs w:val="16"/>
              </w:rPr>
              <w:t>2 169 611,20</w:t>
            </w:r>
          </w:p>
        </w:tc>
        <w:tc>
          <w:tcPr>
            <w:tcW w:w="993" w:type="dxa"/>
          </w:tcPr>
          <w:p w:rsidR="00407091" w:rsidRDefault="00407091" w:rsidP="0044726C">
            <w:r>
              <w:rPr>
                <w:rFonts w:ascii="Times New Roman" w:hAnsi="Times New Roman"/>
                <w:sz w:val="16"/>
                <w:szCs w:val="16"/>
              </w:rPr>
              <w:t>2 169 611,20</w:t>
            </w:r>
          </w:p>
        </w:tc>
        <w:tc>
          <w:tcPr>
            <w:tcW w:w="993" w:type="dxa"/>
          </w:tcPr>
          <w:p w:rsidR="00407091" w:rsidRDefault="00407091" w:rsidP="0044726C">
            <w:r>
              <w:rPr>
                <w:rFonts w:ascii="Times New Roman" w:hAnsi="Times New Roman"/>
                <w:sz w:val="16"/>
                <w:szCs w:val="16"/>
              </w:rPr>
              <w:t>2 169 611,20</w:t>
            </w:r>
          </w:p>
        </w:tc>
        <w:tc>
          <w:tcPr>
            <w:tcW w:w="690"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10 848 056,00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федеральный бюджет</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jc w:val="both"/>
              <w:rPr>
                <w:rFonts w:ascii="Times New Roman" w:hAnsi="Times New Roman"/>
                <w:szCs w:val="20"/>
              </w:rPr>
            </w:pPr>
            <w:r w:rsidRPr="0052594A">
              <w:rPr>
                <w:rFonts w:ascii="Times New Roman" w:hAnsi="Times New Roman"/>
                <w:szCs w:val="20"/>
              </w:rPr>
              <w:t xml:space="preserve">бюджет </w:t>
            </w:r>
            <w:r w:rsidRPr="0052594A">
              <w:rPr>
                <w:rFonts w:ascii="Times New Roman" w:hAnsi="Times New Roman"/>
                <w:szCs w:val="20"/>
              </w:rPr>
              <w:lastRenderedPageBreak/>
              <w:t>автономного округа</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lastRenderedPageBreak/>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местный бюджет</w:t>
            </w:r>
          </w:p>
        </w:tc>
        <w:tc>
          <w:tcPr>
            <w:tcW w:w="1134"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26 669 481,91</w:t>
            </w:r>
          </w:p>
        </w:tc>
        <w:tc>
          <w:tcPr>
            <w:tcW w:w="1054"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2 764 518,93</w:t>
            </w:r>
          </w:p>
        </w:tc>
        <w:tc>
          <w:tcPr>
            <w:tcW w:w="1056"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2 188 950,98</w:t>
            </w:r>
          </w:p>
        </w:tc>
        <w:tc>
          <w:tcPr>
            <w:tcW w:w="1008" w:type="dxa"/>
          </w:tcPr>
          <w:p w:rsidR="00407091" w:rsidRDefault="00407091" w:rsidP="0044726C">
            <w:r>
              <w:rPr>
                <w:rFonts w:ascii="Times New Roman" w:hAnsi="Times New Roman"/>
                <w:sz w:val="16"/>
                <w:szCs w:val="16"/>
              </w:rPr>
              <w:t>2 189 511,20</w:t>
            </w:r>
          </w:p>
        </w:tc>
        <w:tc>
          <w:tcPr>
            <w:tcW w:w="1072" w:type="dxa"/>
          </w:tcPr>
          <w:p w:rsidR="00407091" w:rsidRDefault="00407091" w:rsidP="0044726C">
            <w:r>
              <w:rPr>
                <w:rFonts w:ascii="Times New Roman" w:hAnsi="Times New Roman"/>
                <w:sz w:val="16"/>
                <w:szCs w:val="16"/>
              </w:rPr>
              <w:t>2 169 611,20</w:t>
            </w:r>
          </w:p>
        </w:tc>
        <w:tc>
          <w:tcPr>
            <w:tcW w:w="992" w:type="dxa"/>
          </w:tcPr>
          <w:p w:rsidR="00407091" w:rsidRDefault="00407091" w:rsidP="0044726C">
            <w:r>
              <w:rPr>
                <w:rFonts w:ascii="Times New Roman" w:hAnsi="Times New Roman"/>
                <w:sz w:val="16"/>
                <w:szCs w:val="16"/>
              </w:rPr>
              <w:t>2 169 611,20</w:t>
            </w:r>
          </w:p>
        </w:tc>
        <w:tc>
          <w:tcPr>
            <w:tcW w:w="993" w:type="dxa"/>
          </w:tcPr>
          <w:p w:rsidR="00407091" w:rsidRDefault="00407091" w:rsidP="0044726C">
            <w:r>
              <w:rPr>
                <w:rFonts w:ascii="Times New Roman" w:hAnsi="Times New Roman"/>
                <w:sz w:val="16"/>
                <w:szCs w:val="16"/>
              </w:rPr>
              <w:t>2 169 611,20</w:t>
            </w:r>
          </w:p>
        </w:tc>
        <w:tc>
          <w:tcPr>
            <w:tcW w:w="993" w:type="dxa"/>
          </w:tcPr>
          <w:p w:rsidR="00407091" w:rsidRDefault="00407091" w:rsidP="0044726C">
            <w:r>
              <w:rPr>
                <w:rFonts w:ascii="Times New Roman" w:hAnsi="Times New Roman"/>
                <w:sz w:val="16"/>
                <w:szCs w:val="16"/>
              </w:rPr>
              <w:t>2 169 611,20</w:t>
            </w:r>
          </w:p>
        </w:tc>
        <w:tc>
          <w:tcPr>
            <w:tcW w:w="690"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10 848 056,00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иные источники финансирования</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val="restart"/>
          </w:tcPr>
          <w:p w:rsidR="00407091" w:rsidRPr="0052594A" w:rsidRDefault="00407091" w:rsidP="0044726C">
            <w:pPr>
              <w:jc w:val="center"/>
              <w:rPr>
                <w:rFonts w:ascii="Times New Roman" w:hAnsi="Times New Roman"/>
                <w:szCs w:val="20"/>
              </w:rPr>
            </w:pPr>
            <w:r w:rsidRPr="0052594A">
              <w:rPr>
                <w:rFonts w:ascii="Times New Roman" w:hAnsi="Times New Roman"/>
                <w:szCs w:val="20"/>
              </w:rPr>
              <w:t>3.</w:t>
            </w:r>
          </w:p>
        </w:tc>
        <w:tc>
          <w:tcPr>
            <w:tcW w:w="2410" w:type="dxa"/>
            <w:vMerge w:val="restart"/>
          </w:tcPr>
          <w:p w:rsidR="00407091" w:rsidRPr="0052594A" w:rsidRDefault="00407091" w:rsidP="0044726C">
            <w:pPr>
              <w:rPr>
                <w:rFonts w:ascii="Times New Roman" w:hAnsi="Times New Roman"/>
                <w:szCs w:val="20"/>
              </w:rPr>
            </w:pPr>
          </w:p>
          <w:p w:rsidR="00407091" w:rsidRPr="0052594A" w:rsidRDefault="00407091" w:rsidP="0044726C">
            <w:pPr>
              <w:rPr>
                <w:rFonts w:ascii="Times New Roman" w:hAnsi="Times New Roman"/>
                <w:szCs w:val="20"/>
              </w:rPr>
            </w:pPr>
          </w:p>
          <w:p w:rsidR="00407091" w:rsidRPr="0052594A" w:rsidRDefault="00407091" w:rsidP="0044726C">
            <w:pPr>
              <w:rPr>
                <w:rFonts w:ascii="Times New Roman" w:hAnsi="Times New Roman"/>
                <w:szCs w:val="20"/>
              </w:rPr>
            </w:pPr>
          </w:p>
          <w:p w:rsidR="00407091" w:rsidRPr="0052594A" w:rsidRDefault="00407091" w:rsidP="0044726C">
            <w:pPr>
              <w:rPr>
                <w:rFonts w:ascii="Times New Roman" w:hAnsi="Times New Roman"/>
                <w:szCs w:val="20"/>
              </w:rPr>
            </w:pPr>
          </w:p>
          <w:p w:rsidR="00407091" w:rsidRPr="0052594A" w:rsidRDefault="00407091" w:rsidP="0044726C">
            <w:pPr>
              <w:rPr>
                <w:rFonts w:ascii="Times New Roman" w:hAnsi="Times New Roman"/>
                <w:szCs w:val="20"/>
              </w:rPr>
            </w:pPr>
            <w:proofErr w:type="gramStart"/>
            <w:r w:rsidRPr="0052594A">
              <w:rPr>
                <w:rFonts w:ascii="Times New Roman" w:hAnsi="Times New Roman"/>
                <w:szCs w:val="20"/>
              </w:rPr>
              <w:t>Капитальный</w:t>
            </w:r>
            <w:r>
              <w:rPr>
                <w:rFonts w:ascii="Times New Roman" w:hAnsi="Times New Roman"/>
                <w:szCs w:val="20"/>
              </w:rPr>
              <w:t>/ текущий</w:t>
            </w:r>
            <w:r w:rsidRPr="0052594A">
              <w:rPr>
                <w:rFonts w:ascii="Times New Roman" w:hAnsi="Times New Roman"/>
                <w:szCs w:val="20"/>
              </w:rPr>
              <w:t xml:space="preserve"> ремонт объектов муниципальной собственности (п.1.,2, 4., 6.</w:t>
            </w:r>
            <w:proofErr w:type="gramEnd"/>
            <w:r w:rsidRPr="0052594A">
              <w:rPr>
                <w:rFonts w:ascii="Times New Roman" w:hAnsi="Times New Roman"/>
                <w:szCs w:val="20"/>
              </w:rPr>
              <w:t xml:space="preserve"> </w:t>
            </w:r>
            <w:proofErr w:type="gramStart"/>
            <w:r w:rsidRPr="0052594A">
              <w:rPr>
                <w:rFonts w:ascii="Times New Roman" w:hAnsi="Times New Roman"/>
                <w:szCs w:val="20"/>
              </w:rPr>
              <w:t>Таблицы 1 к программе)</w:t>
            </w:r>
            <w:proofErr w:type="gramEnd"/>
          </w:p>
        </w:tc>
        <w:tc>
          <w:tcPr>
            <w:tcW w:w="1497" w:type="dxa"/>
            <w:vMerge w:val="restart"/>
          </w:tcPr>
          <w:p w:rsidR="00407091" w:rsidRPr="0052594A" w:rsidRDefault="00407091" w:rsidP="0044726C">
            <w:pPr>
              <w:rPr>
                <w:rFonts w:ascii="Times New Roman" w:hAnsi="Times New Roman"/>
                <w:szCs w:val="20"/>
              </w:rPr>
            </w:pPr>
            <w:r w:rsidRPr="0052594A">
              <w:rPr>
                <w:rFonts w:ascii="Times New Roman" w:hAnsi="Times New Roman"/>
                <w:szCs w:val="20"/>
              </w:rPr>
              <w:t>Комитет / МКУ «УКС»</w:t>
            </w: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всего</w:t>
            </w:r>
          </w:p>
        </w:tc>
        <w:tc>
          <w:tcPr>
            <w:tcW w:w="1134"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459 485,52</w:t>
            </w:r>
          </w:p>
        </w:tc>
        <w:tc>
          <w:tcPr>
            <w:tcW w:w="1054"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286 685,52</w:t>
            </w:r>
          </w:p>
        </w:tc>
        <w:tc>
          <w:tcPr>
            <w:tcW w:w="1056" w:type="dxa"/>
          </w:tcPr>
          <w:p w:rsidR="00407091" w:rsidRDefault="00407091" w:rsidP="0044726C">
            <w:pPr>
              <w:jc w:val="center"/>
            </w:pPr>
            <w:r>
              <w:rPr>
                <w:rFonts w:ascii="Times New Roman" w:hAnsi="Times New Roman"/>
                <w:sz w:val="16"/>
                <w:szCs w:val="16"/>
              </w:rPr>
              <w:t>172 800,00</w:t>
            </w:r>
          </w:p>
        </w:tc>
        <w:tc>
          <w:tcPr>
            <w:tcW w:w="1008" w:type="dxa"/>
          </w:tcPr>
          <w:p w:rsidR="00407091" w:rsidRDefault="00407091" w:rsidP="0044726C">
            <w:pPr>
              <w:jc w:val="center"/>
            </w:pPr>
            <w:r>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федеральный бюджет</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бюджет автономного округа</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местный бюджет</w:t>
            </w:r>
          </w:p>
        </w:tc>
        <w:tc>
          <w:tcPr>
            <w:tcW w:w="1134"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459 485,52</w:t>
            </w:r>
          </w:p>
        </w:tc>
        <w:tc>
          <w:tcPr>
            <w:tcW w:w="1054"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286 685,52</w:t>
            </w:r>
          </w:p>
        </w:tc>
        <w:tc>
          <w:tcPr>
            <w:tcW w:w="1056" w:type="dxa"/>
          </w:tcPr>
          <w:p w:rsidR="00407091" w:rsidRDefault="00407091" w:rsidP="0044726C">
            <w:pPr>
              <w:jc w:val="center"/>
            </w:pPr>
            <w:r>
              <w:rPr>
                <w:rFonts w:ascii="Times New Roman" w:hAnsi="Times New Roman"/>
                <w:sz w:val="16"/>
                <w:szCs w:val="16"/>
              </w:rPr>
              <w:t>172 800,00</w:t>
            </w:r>
          </w:p>
        </w:tc>
        <w:tc>
          <w:tcPr>
            <w:tcW w:w="1008" w:type="dxa"/>
          </w:tcPr>
          <w:p w:rsidR="00407091" w:rsidRDefault="00407091" w:rsidP="0044726C">
            <w:pPr>
              <w:jc w:val="center"/>
            </w:pPr>
            <w:r>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иные источники финансирования</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val="restart"/>
          </w:tcPr>
          <w:p w:rsidR="00407091" w:rsidRPr="0052594A" w:rsidRDefault="00407091" w:rsidP="0044726C">
            <w:pPr>
              <w:jc w:val="center"/>
              <w:rPr>
                <w:rFonts w:ascii="Times New Roman" w:hAnsi="Times New Roman"/>
                <w:szCs w:val="20"/>
              </w:rPr>
            </w:pPr>
            <w:r w:rsidRPr="0052594A">
              <w:rPr>
                <w:rFonts w:ascii="Times New Roman" w:hAnsi="Times New Roman"/>
                <w:szCs w:val="20"/>
              </w:rPr>
              <w:t>3.1.</w:t>
            </w:r>
          </w:p>
        </w:tc>
        <w:tc>
          <w:tcPr>
            <w:tcW w:w="2410" w:type="dxa"/>
            <w:vMerge w:val="restart"/>
          </w:tcPr>
          <w:p w:rsidR="00407091" w:rsidRPr="0052594A" w:rsidRDefault="00407091" w:rsidP="0044726C">
            <w:pPr>
              <w:rPr>
                <w:rFonts w:ascii="Times New Roman" w:hAnsi="Times New Roman"/>
                <w:szCs w:val="20"/>
              </w:rPr>
            </w:pPr>
            <w:r w:rsidRPr="0052594A">
              <w:rPr>
                <w:rFonts w:ascii="Times New Roman" w:hAnsi="Times New Roman"/>
                <w:szCs w:val="20"/>
              </w:rPr>
              <w:t>Капитальный ремонт нежилых помещений по ул</w:t>
            </w:r>
            <w:proofErr w:type="gramStart"/>
            <w:r w:rsidRPr="0052594A">
              <w:rPr>
                <w:rFonts w:ascii="Times New Roman" w:hAnsi="Times New Roman"/>
                <w:szCs w:val="20"/>
              </w:rPr>
              <w:t>.К</w:t>
            </w:r>
            <w:proofErr w:type="gramEnd"/>
            <w:r w:rsidRPr="0052594A">
              <w:rPr>
                <w:rFonts w:ascii="Times New Roman" w:hAnsi="Times New Roman"/>
                <w:szCs w:val="20"/>
              </w:rPr>
              <w:t xml:space="preserve">омсомлльская.д.17 пом. 114-115 (п.1.,2, 4, 6. </w:t>
            </w:r>
            <w:proofErr w:type="gramStart"/>
            <w:r w:rsidRPr="0052594A">
              <w:rPr>
                <w:rFonts w:ascii="Times New Roman" w:hAnsi="Times New Roman"/>
                <w:szCs w:val="20"/>
              </w:rPr>
              <w:t>Таблицы 1 к программе)</w:t>
            </w:r>
            <w:proofErr w:type="gramEnd"/>
          </w:p>
        </w:tc>
        <w:tc>
          <w:tcPr>
            <w:tcW w:w="1497" w:type="dxa"/>
            <w:vMerge w:val="restart"/>
          </w:tcPr>
          <w:p w:rsidR="00407091" w:rsidRPr="0052594A" w:rsidRDefault="00407091" w:rsidP="0044726C">
            <w:pPr>
              <w:rPr>
                <w:rFonts w:ascii="Times New Roman" w:hAnsi="Times New Roman"/>
                <w:szCs w:val="20"/>
              </w:rPr>
            </w:pPr>
            <w:r w:rsidRPr="0052594A">
              <w:rPr>
                <w:rFonts w:ascii="Times New Roman" w:hAnsi="Times New Roman"/>
                <w:szCs w:val="20"/>
              </w:rPr>
              <w:t>Комитет / МКУ «УКС»</w:t>
            </w: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всего</w:t>
            </w:r>
          </w:p>
        </w:tc>
        <w:tc>
          <w:tcPr>
            <w:tcW w:w="1134" w:type="dxa"/>
          </w:tcPr>
          <w:p w:rsidR="00407091" w:rsidRDefault="00407091" w:rsidP="0044726C">
            <w:pPr>
              <w:jc w:val="center"/>
            </w:pPr>
            <w:r w:rsidRPr="001F7A5E">
              <w:rPr>
                <w:rFonts w:ascii="Times New Roman" w:hAnsi="Times New Roman"/>
                <w:sz w:val="16"/>
                <w:szCs w:val="16"/>
                <w:lang w:eastAsia="ru-RU"/>
              </w:rPr>
              <w:t>0,00</w:t>
            </w:r>
          </w:p>
        </w:tc>
        <w:tc>
          <w:tcPr>
            <w:tcW w:w="1054" w:type="dxa"/>
          </w:tcPr>
          <w:p w:rsidR="00407091" w:rsidRDefault="00407091" w:rsidP="0044726C">
            <w:pPr>
              <w:jc w:val="center"/>
            </w:pPr>
            <w:r w:rsidRPr="001F7A5E">
              <w:rPr>
                <w:rFonts w:ascii="Times New Roman" w:hAnsi="Times New Roman"/>
                <w:sz w:val="16"/>
                <w:szCs w:val="16"/>
                <w:lang w:eastAsia="ru-RU"/>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lang w:eastAsia="ru-RU"/>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федеральный бюджет</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бюджет автономного округа</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местный бюджет</w:t>
            </w:r>
          </w:p>
        </w:tc>
        <w:tc>
          <w:tcPr>
            <w:tcW w:w="1134" w:type="dxa"/>
          </w:tcPr>
          <w:p w:rsidR="00407091" w:rsidRDefault="00407091" w:rsidP="0044726C">
            <w:pPr>
              <w:jc w:val="center"/>
            </w:pPr>
            <w:r>
              <w:rPr>
                <w:rFonts w:ascii="Times New Roman" w:hAnsi="Times New Roman"/>
                <w:sz w:val="16"/>
                <w:szCs w:val="16"/>
                <w:lang w:eastAsia="ru-RU"/>
              </w:rPr>
              <w:t>172 800,00</w:t>
            </w:r>
          </w:p>
        </w:tc>
        <w:tc>
          <w:tcPr>
            <w:tcW w:w="1054" w:type="dxa"/>
          </w:tcPr>
          <w:p w:rsidR="00407091" w:rsidRDefault="00407091" w:rsidP="0044726C">
            <w:pPr>
              <w:jc w:val="center"/>
            </w:pPr>
            <w:r w:rsidRPr="0094510B">
              <w:rPr>
                <w:rFonts w:ascii="Times New Roman" w:hAnsi="Times New Roman"/>
                <w:sz w:val="16"/>
                <w:szCs w:val="16"/>
                <w:lang w:eastAsia="ru-RU"/>
              </w:rPr>
              <w:t>0,00</w:t>
            </w:r>
          </w:p>
        </w:tc>
        <w:tc>
          <w:tcPr>
            <w:tcW w:w="1056" w:type="dxa"/>
          </w:tcPr>
          <w:p w:rsidR="00407091" w:rsidRDefault="00407091" w:rsidP="0044726C">
            <w:pPr>
              <w:jc w:val="center"/>
            </w:pPr>
            <w:r w:rsidRPr="0094510B">
              <w:rPr>
                <w:rFonts w:ascii="Times New Roman" w:hAnsi="Times New Roman"/>
                <w:sz w:val="16"/>
                <w:szCs w:val="16"/>
                <w:lang w:eastAsia="ru-RU"/>
              </w:rPr>
              <w:t>0,00</w:t>
            </w:r>
          </w:p>
        </w:tc>
        <w:tc>
          <w:tcPr>
            <w:tcW w:w="1008" w:type="dxa"/>
          </w:tcPr>
          <w:p w:rsidR="00407091" w:rsidRDefault="00407091" w:rsidP="0044726C">
            <w:pPr>
              <w:jc w:val="center"/>
            </w:pPr>
            <w:r>
              <w:rPr>
                <w:rFonts w:ascii="Times New Roman" w:hAnsi="Times New Roman"/>
                <w:sz w:val="16"/>
                <w:szCs w:val="16"/>
                <w:lang w:eastAsia="ru-RU"/>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иные источники финансирования</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val="restart"/>
          </w:tcPr>
          <w:p w:rsidR="00407091" w:rsidRPr="0052594A" w:rsidRDefault="00407091" w:rsidP="0044726C">
            <w:pPr>
              <w:jc w:val="center"/>
              <w:rPr>
                <w:rFonts w:ascii="Times New Roman" w:hAnsi="Times New Roman"/>
                <w:szCs w:val="20"/>
              </w:rPr>
            </w:pPr>
            <w:r w:rsidRPr="0052594A">
              <w:rPr>
                <w:rFonts w:ascii="Times New Roman" w:hAnsi="Times New Roman"/>
                <w:szCs w:val="20"/>
              </w:rPr>
              <w:t>3.2.</w:t>
            </w:r>
          </w:p>
        </w:tc>
        <w:tc>
          <w:tcPr>
            <w:tcW w:w="2410" w:type="dxa"/>
            <w:vMerge w:val="restart"/>
          </w:tcPr>
          <w:p w:rsidR="00407091" w:rsidRPr="0052594A" w:rsidRDefault="00407091" w:rsidP="0044726C">
            <w:pPr>
              <w:rPr>
                <w:rFonts w:ascii="Times New Roman" w:hAnsi="Times New Roman"/>
                <w:szCs w:val="20"/>
              </w:rPr>
            </w:pPr>
            <w:r w:rsidRPr="0052594A">
              <w:rPr>
                <w:rFonts w:ascii="Times New Roman" w:hAnsi="Times New Roman"/>
                <w:szCs w:val="20"/>
              </w:rPr>
              <w:t>Капитальный</w:t>
            </w:r>
            <w:r>
              <w:rPr>
                <w:rFonts w:ascii="Times New Roman" w:hAnsi="Times New Roman"/>
                <w:szCs w:val="20"/>
              </w:rPr>
              <w:t xml:space="preserve"> </w:t>
            </w:r>
            <w:r w:rsidRPr="0052594A">
              <w:rPr>
                <w:rFonts w:ascii="Times New Roman" w:hAnsi="Times New Roman"/>
                <w:szCs w:val="20"/>
              </w:rPr>
              <w:t xml:space="preserve"> ремонт </w:t>
            </w:r>
            <w:r w:rsidRPr="0052594A">
              <w:rPr>
                <w:rFonts w:ascii="Times New Roman" w:hAnsi="Times New Roman"/>
                <w:szCs w:val="20"/>
              </w:rPr>
              <w:lastRenderedPageBreak/>
              <w:t>жилых помещений по ул</w:t>
            </w:r>
            <w:proofErr w:type="gramStart"/>
            <w:r w:rsidRPr="0052594A">
              <w:rPr>
                <w:rFonts w:ascii="Times New Roman" w:hAnsi="Times New Roman"/>
                <w:szCs w:val="20"/>
              </w:rPr>
              <w:t>.К</w:t>
            </w:r>
            <w:proofErr w:type="gramEnd"/>
            <w:r w:rsidRPr="0052594A">
              <w:rPr>
                <w:rFonts w:ascii="Times New Roman" w:hAnsi="Times New Roman"/>
                <w:szCs w:val="20"/>
              </w:rPr>
              <w:t xml:space="preserve">омсомлльская.д.2 кв.38 (п.1.,2,4, 6. </w:t>
            </w:r>
            <w:proofErr w:type="gramStart"/>
            <w:r w:rsidRPr="0052594A">
              <w:rPr>
                <w:rFonts w:ascii="Times New Roman" w:hAnsi="Times New Roman"/>
                <w:szCs w:val="20"/>
              </w:rPr>
              <w:t>Таблицы 1 к программе)</w:t>
            </w:r>
            <w:proofErr w:type="gramEnd"/>
          </w:p>
        </w:tc>
        <w:tc>
          <w:tcPr>
            <w:tcW w:w="1497" w:type="dxa"/>
            <w:vMerge w:val="restart"/>
          </w:tcPr>
          <w:p w:rsidR="00407091" w:rsidRPr="0052594A" w:rsidRDefault="00407091" w:rsidP="0044726C">
            <w:pPr>
              <w:rPr>
                <w:rFonts w:ascii="Times New Roman" w:hAnsi="Times New Roman"/>
                <w:szCs w:val="20"/>
              </w:rPr>
            </w:pPr>
            <w:r w:rsidRPr="0052594A">
              <w:rPr>
                <w:rFonts w:ascii="Times New Roman" w:hAnsi="Times New Roman"/>
                <w:szCs w:val="20"/>
              </w:rPr>
              <w:lastRenderedPageBreak/>
              <w:t xml:space="preserve">Комитет / МКУ </w:t>
            </w:r>
            <w:r w:rsidRPr="0052594A">
              <w:rPr>
                <w:rFonts w:ascii="Times New Roman" w:hAnsi="Times New Roman"/>
                <w:szCs w:val="20"/>
              </w:rPr>
              <w:lastRenderedPageBreak/>
              <w:t>«УКС»</w:t>
            </w: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lastRenderedPageBreak/>
              <w:t>всего</w:t>
            </w:r>
          </w:p>
        </w:tc>
        <w:tc>
          <w:tcPr>
            <w:tcW w:w="1134" w:type="dxa"/>
          </w:tcPr>
          <w:p w:rsidR="00407091" w:rsidRDefault="00407091" w:rsidP="0044726C">
            <w:pPr>
              <w:jc w:val="center"/>
            </w:pPr>
            <w:r>
              <w:rPr>
                <w:rFonts w:ascii="Times New Roman" w:hAnsi="Times New Roman"/>
                <w:sz w:val="16"/>
                <w:szCs w:val="16"/>
                <w:lang w:eastAsia="ru-RU"/>
              </w:rPr>
              <w:t>172 800,00</w:t>
            </w:r>
          </w:p>
        </w:tc>
        <w:tc>
          <w:tcPr>
            <w:tcW w:w="1054" w:type="dxa"/>
          </w:tcPr>
          <w:p w:rsidR="00407091" w:rsidRDefault="00407091" w:rsidP="0044726C">
            <w:pPr>
              <w:jc w:val="center"/>
            </w:pPr>
            <w:r w:rsidRPr="002E786E">
              <w:rPr>
                <w:rFonts w:ascii="Times New Roman" w:hAnsi="Times New Roman"/>
                <w:sz w:val="16"/>
                <w:szCs w:val="16"/>
                <w:lang w:eastAsia="ru-RU"/>
              </w:rPr>
              <w:t>0,00</w:t>
            </w:r>
          </w:p>
        </w:tc>
        <w:tc>
          <w:tcPr>
            <w:tcW w:w="1056" w:type="dxa"/>
          </w:tcPr>
          <w:p w:rsidR="00407091" w:rsidRDefault="00407091" w:rsidP="0044726C">
            <w:pPr>
              <w:jc w:val="center"/>
            </w:pPr>
            <w:r>
              <w:rPr>
                <w:rFonts w:ascii="Times New Roman" w:hAnsi="Times New Roman"/>
                <w:sz w:val="16"/>
                <w:szCs w:val="16"/>
                <w:lang w:eastAsia="ru-RU"/>
              </w:rPr>
              <w:t>172 800,00</w:t>
            </w:r>
          </w:p>
        </w:tc>
        <w:tc>
          <w:tcPr>
            <w:tcW w:w="1008" w:type="dxa"/>
          </w:tcPr>
          <w:p w:rsidR="00407091" w:rsidRDefault="00407091" w:rsidP="0044726C">
            <w:pPr>
              <w:jc w:val="center"/>
            </w:pPr>
            <w:r w:rsidRPr="002E786E">
              <w:rPr>
                <w:rFonts w:ascii="Times New Roman" w:hAnsi="Times New Roman"/>
                <w:sz w:val="16"/>
                <w:szCs w:val="16"/>
                <w:lang w:eastAsia="ru-RU"/>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федеральный бюджет</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бюджет автономного округа</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местный бюджет</w:t>
            </w:r>
          </w:p>
        </w:tc>
        <w:tc>
          <w:tcPr>
            <w:tcW w:w="1134" w:type="dxa"/>
          </w:tcPr>
          <w:p w:rsidR="00407091" w:rsidRDefault="00407091" w:rsidP="0044726C">
            <w:pPr>
              <w:jc w:val="center"/>
            </w:pPr>
            <w:r>
              <w:rPr>
                <w:rFonts w:ascii="Times New Roman" w:hAnsi="Times New Roman"/>
                <w:sz w:val="16"/>
                <w:szCs w:val="16"/>
                <w:lang w:eastAsia="ru-RU"/>
              </w:rPr>
              <w:t>172 800,00</w:t>
            </w:r>
          </w:p>
        </w:tc>
        <w:tc>
          <w:tcPr>
            <w:tcW w:w="1054" w:type="dxa"/>
          </w:tcPr>
          <w:p w:rsidR="00407091" w:rsidRDefault="00407091" w:rsidP="0044726C">
            <w:pPr>
              <w:jc w:val="center"/>
            </w:pPr>
            <w:r w:rsidRPr="002E786E">
              <w:rPr>
                <w:rFonts w:ascii="Times New Roman" w:hAnsi="Times New Roman"/>
                <w:sz w:val="16"/>
                <w:szCs w:val="16"/>
                <w:lang w:eastAsia="ru-RU"/>
              </w:rPr>
              <w:t>0,00</w:t>
            </w:r>
          </w:p>
        </w:tc>
        <w:tc>
          <w:tcPr>
            <w:tcW w:w="1056" w:type="dxa"/>
          </w:tcPr>
          <w:p w:rsidR="00407091" w:rsidRDefault="00407091" w:rsidP="0044726C">
            <w:pPr>
              <w:jc w:val="center"/>
            </w:pPr>
            <w:r>
              <w:rPr>
                <w:rFonts w:ascii="Times New Roman" w:hAnsi="Times New Roman"/>
                <w:sz w:val="16"/>
                <w:szCs w:val="16"/>
                <w:lang w:eastAsia="ru-RU"/>
              </w:rPr>
              <w:t>172 800,00</w:t>
            </w:r>
          </w:p>
        </w:tc>
        <w:tc>
          <w:tcPr>
            <w:tcW w:w="1008" w:type="dxa"/>
          </w:tcPr>
          <w:p w:rsidR="00407091" w:rsidRDefault="00407091" w:rsidP="0044726C">
            <w:pPr>
              <w:jc w:val="center"/>
            </w:pPr>
            <w:r w:rsidRPr="00D91E3E">
              <w:rPr>
                <w:rFonts w:ascii="Times New Roman" w:hAnsi="Times New Roman"/>
                <w:sz w:val="16"/>
                <w:szCs w:val="16"/>
                <w:lang w:eastAsia="ru-RU"/>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иные источники финансирования</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val="restart"/>
          </w:tcPr>
          <w:p w:rsidR="00407091" w:rsidRPr="0052594A" w:rsidRDefault="00407091" w:rsidP="0044726C">
            <w:pPr>
              <w:jc w:val="center"/>
              <w:rPr>
                <w:rFonts w:ascii="Times New Roman" w:hAnsi="Times New Roman"/>
                <w:szCs w:val="20"/>
              </w:rPr>
            </w:pPr>
            <w:r w:rsidRPr="0052594A">
              <w:rPr>
                <w:rFonts w:ascii="Times New Roman" w:hAnsi="Times New Roman"/>
                <w:szCs w:val="20"/>
              </w:rPr>
              <w:t>3.3.</w:t>
            </w:r>
          </w:p>
        </w:tc>
        <w:tc>
          <w:tcPr>
            <w:tcW w:w="2410" w:type="dxa"/>
            <w:vMerge w:val="restart"/>
          </w:tcPr>
          <w:p w:rsidR="00407091" w:rsidRPr="0052594A" w:rsidRDefault="00407091" w:rsidP="0044726C">
            <w:pPr>
              <w:rPr>
                <w:rFonts w:ascii="Times New Roman" w:hAnsi="Times New Roman"/>
                <w:szCs w:val="20"/>
              </w:rPr>
            </w:pPr>
            <w:r>
              <w:rPr>
                <w:rFonts w:ascii="Times New Roman" w:hAnsi="Times New Roman"/>
                <w:szCs w:val="20"/>
              </w:rPr>
              <w:t>Капитальный/текущий ремонт</w:t>
            </w:r>
            <w:r w:rsidRPr="0052594A">
              <w:rPr>
                <w:rFonts w:ascii="Times New Roman" w:hAnsi="Times New Roman"/>
                <w:szCs w:val="20"/>
              </w:rPr>
              <w:t xml:space="preserve"> жил</w:t>
            </w:r>
            <w:r>
              <w:rPr>
                <w:rFonts w:ascii="Times New Roman" w:hAnsi="Times New Roman"/>
                <w:szCs w:val="20"/>
              </w:rPr>
              <w:t>ых</w:t>
            </w:r>
            <w:r w:rsidRPr="0052594A">
              <w:rPr>
                <w:rFonts w:ascii="Times New Roman" w:hAnsi="Times New Roman"/>
                <w:szCs w:val="20"/>
              </w:rPr>
              <w:t xml:space="preserve"> помещен</w:t>
            </w:r>
            <w:r>
              <w:rPr>
                <w:rFonts w:ascii="Times New Roman" w:hAnsi="Times New Roman"/>
                <w:szCs w:val="20"/>
              </w:rPr>
              <w:t xml:space="preserve">ий </w:t>
            </w:r>
            <w:r w:rsidRPr="0052594A">
              <w:rPr>
                <w:rFonts w:ascii="Times New Roman" w:hAnsi="Times New Roman"/>
                <w:szCs w:val="20"/>
              </w:rPr>
              <w:t xml:space="preserve"> по ул</w:t>
            </w:r>
            <w:proofErr w:type="gramStart"/>
            <w:r w:rsidRPr="0052594A">
              <w:rPr>
                <w:rFonts w:ascii="Times New Roman" w:hAnsi="Times New Roman"/>
                <w:szCs w:val="20"/>
              </w:rPr>
              <w:t>.</w:t>
            </w:r>
            <w:r>
              <w:rPr>
                <w:rFonts w:ascii="Times New Roman" w:hAnsi="Times New Roman"/>
                <w:szCs w:val="20"/>
              </w:rPr>
              <w:t>Л</w:t>
            </w:r>
            <w:proofErr w:type="gramEnd"/>
            <w:r>
              <w:rPr>
                <w:rFonts w:ascii="Times New Roman" w:hAnsi="Times New Roman"/>
                <w:szCs w:val="20"/>
              </w:rPr>
              <w:t>енина</w:t>
            </w:r>
            <w:r w:rsidRPr="0052594A">
              <w:rPr>
                <w:rFonts w:ascii="Times New Roman" w:hAnsi="Times New Roman"/>
                <w:szCs w:val="20"/>
              </w:rPr>
              <w:t>.д.</w:t>
            </w:r>
            <w:r>
              <w:rPr>
                <w:rFonts w:ascii="Times New Roman" w:hAnsi="Times New Roman"/>
                <w:szCs w:val="20"/>
              </w:rPr>
              <w:t xml:space="preserve">16 </w:t>
            </w:r>
            <w:r w:rsidRPr="0052594A">
              <w:rPr>
                <w:rFonts w:ascii="Times New Roman" w:hAnsi="Times New Roman"/>
                <w:szCs w:val="20"/>
              </w:rPr>
              <w:t>кв.</w:t>
            </w:r>
            <w:r>
              <w:rPr>
                <w:rFonts w:ascii="Times New Roman" w:hAnsi="Times New Roman"/>
                <w:szCs w:val="20"/>
              </w:rPr>
              <w:t>1</w:t>
            </w:r>
            <w:r w:rsidRPr="0052594A">
              <w:rPr>
                <w:rFonts w:ascii="Times New Roman" w:hAnsi="Times New Roman"/>
                <w:szCs w:val="20"/>
              </w:rPr>
              <w:t xml:space="preserve"> (п.1.,2,4, 6. </w:t>
            </w:r>
            <w:proofErr w:type="gramStart"/>
            <w:r w:rsidRPr="0052594A">
              <w:rPr>
                <w:rFonts w:ascii="Times New Roman" w:hAnsi="Times New Roman"/>
                <w:szCs w:val="20"/>
              </w:rPr>
              <w:t>Таблицы 1 к программе)</w:t>
            </w:r>
            <w:proofErr w:type="gramEnd"/>
          </w:p>
        </w:tc>
        <w:tc>
          <w:tcPr>
            <w:tcW w:w="1497" w:type="dxa"/>
            <w:vMerge w:val="restart"/>
          </w:tcPr>
          <w:p w:rsidR="00407091" w:rsidRPr="0052594A" w:rsidRDefault="00407091" w:rsidP="0044726C">
            <w:pPr>
              <w:rPr>
                <w:rFonts w:ascii="Times New Roman" w:hAnsi="Times New Roman"/>
                <w:szCs w:val="20"/>
              </w:rPr>
            </w:pPr>
            <w:r w:rsidRPr="0052594A">
              <w:rPr>
                <w:rFonts w:ascii="Times New Roman" w:hAnsi="Times New Roman"/>
                <w:szCs w:val="20"/>
              </w:rPr>
              <w:t>Комитет / МКУ «УКС»</w:t>
            </w: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всего</w:t>
            </w:r>
          </w:p>
        </w:tc>
        <w:tc>
          <w:tcPr>
            <w:tcW w:w="1134" w:type="dxa"/>
          </w:tcPr>
          <w:p w:rsidR="00407091" w:rsidRPr="0052594A" w:rsidRDefault="00407091" w:rsidP="0044726C">
            <w:pPr>
              <w:jc w:val="center"/>
              <w:rPr>
                <w:rFonts w:ascii="Times New Roman" w:hAnsi="Times New Roman"/>
                <w:sz w:val="16"/>
                <w:szCs w:val="16"/>
              </w:rPr>
            </w:pPr>
            <w:r>
              <w:rPr>
                <w:rFonts w:ascii="Times New Roman" w:hAnsi="Times New Roman"/>
                <w:sz w:val="16"/>
                <w:szCs w:val="16"/>
              </w:rPr>
              <w:t>188 737,16</w:t>
            </w:r>
          </w:p>
        </w:tc>
        <w:tc>
          <w:tcPr>
            <w:tcW w:w="1054" w:type="dxa"/>
          </w:tcPr>
          <w:p w:rsidR="00407091" w:rsidRPr="0052594A" w:rsidRDefault="00407091" w:rsidP="0044726C">
            <w:pPr>
              <w:jc w:val="center"/>
              <w:rPr>
                <w:rFonts w:ascii="Times New Roman" w:hAnsi="Times New Roman"/>
                <w:sz w:val="16"/>
                <w:szCs w:val="16"/>
              </w:rPr>
            </w:pPr>
            <w:r>
              <w:rPr>
                <w:rFonts w:ascii="Times New Roman" w:hAnsi="Times New Roman"/>
                <w:sz w:val="16"/>
                <w:szCs w:val="16"/>
              </w:rPr>
              <w:t>188 737,16</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федеральный бюджет</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бюджет автономного округа</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местный бюджет</w:t>
            </w:r>
          </w:p>
        </w:tc>
        <w:tc>
          <w:tcPr>
            <w:tcW w:w="1134" w:type="dxa"/>
          </w:tcPr>
          <w:p w:rsidR="00407091" w:rsidRPr="0052594A" w:rsidRDefault="00407091" w:rsidP="0044726C">
            <w:pPr>
              <w:jc w:val="center"/>
              <w:rPr>
                <w:rFonts w:ascii="Times New Roman" w:hAnsi="Times New Roman"/>
                <w:sz w:val="16"/>
                <w:szCs w:val="16"/>
              </w:rPr>
            </w:pPr>
            <w:r>
              <w:rPr>
                <w:rFonts w:ascii="Times New Roman" w:hAnsi="Times New Roman"/>
                <w:sz w:val="16"/>
                <w:szCs w:val="16"/>
              </w:rPr>
              <w:t>188 737,16</w:t>
            </w:r>
          </w:p>
        </w:tc>
        <w:tc>
          <w:tcPr>
            <w:tcW w:w="1054" w:type="dxa"/>
          </w:tcPr>
          <w:p w:rsidR="00407091" w:rsidRPr="0052594A" w:rsidRDefault="00407091" w:rsidP="0044726C">
            <w:pPr>
              <w:jc w:val="center"/>
              <w:rPr>
                <w:rFonts w:ascii="Times New Roman" w:hAnsi="Times New Roman"/>
                <w:sz w:val="16"/>
                <w:szCs w:val="16"/>
              </w:rPr>
            </w:pPr>
            <w:r>
              <w:rPr>
                <w:rFonts w:ascii="Times New Roman" w:hAnsi="Times New Roman"/>
                <w:sz w:val="16"/>
                <w:szCs w:val="16"/>
              </w:rPr>
              <w:t>188 737,16</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иные источники финансирования</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val="restart"/>
          </w:tcPr>
          <w:p w:rsidR="00407091" w:rsidRPr="0052594A" w:rsidRDefault="00407091" w:rsidP="0044726C">
            <w:pPr>
              <w:jc w:val="center"/>
              <w:rPr>
                <w:rFonts w:ascii="Times New Roman" w:hAnsi="Times New Roman"/>
                <w:szCs w:val="20"/>
              </w:rPr>
            </w:pPr>
            <w:r w:rsidRPr="0052594A">
              <w:rPr>
                <w:rFonts w:ascii="Times New Roman" w:hAnsi="Times New Roman"/>
                <w:szCs w:val="20"/>
              </w:rPr>
              <w:t>3.4.</w:t>
            </w:r>
          </w:p>
        </w:tc>
        <w:tc>
          <w:tcPr>
            <w:tcW w:w="2410" w:type="dxa"/>
            <w:vMerge w:val="restart"/>
          </w:tcPr>
          <w:p w:rsidR="00407091" w:rsidRPr="0052594A" w:rsidRDefault="00407091" w:rsidP="0044726C">
            <w:pPr>
              <w:rPr>
                <w:rFonts w:ascii="Times New Roman" w:hAnsi="Times New Roman"/>
                <w:szCs w:val="20"/>
              </w:rPr>
            </w:pPr>
            <w:r w:rsidRPr="0052594A">
              <w:rPr>
                <w:rFonts w:ascii="Times New Roman" w:hAnsi="Times New Roman"/>
                <w:szCs w:val="20"/>
              </w:rPr>
              <w:t>Капитальный</w:t>
            </w:r>
            <w:r>
              <w:rPr>
                <w:rFonts w:ascii="Times New Roman" w:hAnsi="Times New Roman"/>
                <w:szCs w:val="20"/>
              </w:rPr>
              <w:t xml:space="preserve">/текущий </w:t>
            </w:r>
            <w:r w:rsidRPr="0052594A">
              <w:rPr>
                <w:rFonts w:ascii="Times New Roman" w:hAnsi="Times New Roman"/>
                <w:szCs w:val="20"/>
              </w:rPr>
              <w:t xml:space="preserve"> </w:t>
            </w:r>
            <w:r>
              <w:rPr>
                <w:rFonts w:ascii="Times New Roman" w:hAnsi="Times New Roman"/>
                <w:szCs w:val="20"/>
              </w:rPr>
              <w:t xml:space="preserve">ремонт </w:t>
            </w:r>
            <w:r w:rsidRPr="0052594A">
              <w:rPr>
                <w:rFonts w:ascii="Times New Roman" w:hAnsi="Times New Roman"/>
                <w:szCs w:val="20"/>
              </w:rPr>
              <w:t>помещени</w:t>
            </w:r>
            <w:r>
              <w:rPr>
                <w:rFonts w:ascii="Times New Roman" w:hAnsi="Times New Roman"/>
                <w:szCs w:val="20"/>
              </w:rPr>
              <w:t xml:space="preserve">я </w:t>
            </w:r>
            <w:r w:rsidRPr="0052594A">
              <w:rPr>
                <w:rFonts w:ascii="Times New Roman" w:hAnsi="Times New Roman"/>
                <w:szCs w:val="20"/>
              </w:rPr>
              <w:t>по ул</w:t>
            </w:r>
            <w:proofErr w:type="gramStart"/>
            <w:r w:rsidRPr="0052594A">
              <w:rPr>
                <w:rFonts w:ascii="Times New Roman" w:hAnsi="Times New Roman"/>
                <w:szCs w:val="20"/>
              </w:rPr>
              <w:t>.</w:t>
            </w:r>
            <w:r>
              <w:rPr>
                <w:rFonts w:ascii="Times New Roman" w:hAnsi="Times New Roman"/>
                <w:szCs w:val="20"/>
              </w:rPr>
              <w:t>М</w:t>
            </w:r>
            <w:proofErr w:type="gramEnd"/>
            <w:r>
              <w:rPr>
                <w:rFonts w:ascii="Times New Roman" w:hAnsi="Times New Roman"/>
                <w:szCs w:val="20"/>
              </w:rPr>
              <w:t>олодежная</w:t>
            </w:r>
            <w:r w:rsidRPr="0052594A">
              <w:rPr>
                <w:rFonts w:ascii="Times New Roman" w:hAnsi="Times New Roman"/>
                <w:szCs w:val="20"/>
              </w:rPr>
              <w:t>.д.</w:t>
            </w:r>
            <w:r>
              <w:rPr>
                <w:rFonts w:ascii="Times New Roman" w:hAnsi="Times New Roman"/>
                <w:szCs w:val="20"/>
              </w:rPr>
              <w:t xml:space="preserve">8 </w:t>
            </w:r>
            <w:r w:rsidRPr="0052594A">
              <w:rPr>
                <w:rFonts w:ascii="Times New Roman" w:hAnsi="Times New Roman"/>
                <w:szCs w:val="20"/>
              </w:rPr>
              <w:t>кв.</w:t>
            </w:r>
            <w:r>
              <w:rPr>
                <w:rFonts w:ascii="Times New Roman" w:hAnsi="Times New Roman"/>
                <w:szCs w:val="20"/>
              </w:rPr>
              <w:t xml:space="preserve">17 </w:t>
            </w:r>
            <w:r w:rsidRPr="0052594A">
              <w:rPr>
                <w:rFonts w:ascii="Times New Roman" w:hAnsi="Times New Roman"/>
                <w:szCs w:val="20"/>
              </w:rPr>
              <w:t xml:space="preserve">(п.1.,2,4, 6. </w:t>
            </w:r>
            <w:proofErr w:type="gramStart"/>
            <w:r w:rsidRPr="0052594A">
              <w:rPr>
                <w:rFonts w:ascii="Times New Roman" w:hAnsi="Times New Roman"/>
                <w:szCs w:val="20"/>
              </w:rPr>
              <w:t>Таблицы 1 к программе)</w:t>
            </w:r>
            <w:proofErr w:type="gramEnd"/>
          </w:p>
        </w:tc>
        <w:tc>
          <w:tcPr>
            <w:tcW w:w="1497" w:type="dxa"/>
            <w:vMerge w:val="restart"/>
          </w:tcPr>
          <w:p w:rsidR="00407091" w:rsidRPr="0052594A" w:rsidRDefault="00407091" w:rsidP="0044726C">
            <w:pPr>
              <w:rPr>
                <w:rFonts w:ascii="Times New Roman" w:hAnsi="Times New Roman"/>
                <w:szCs w:val="20"/>
              </w:rPr>
            </w:pPr>
            <w:r w:rsidRPr="0052594A">
              <w:rPr>
                <w:rFonts w:ascii="Times New Roman" w:hAnsi="Times New Roman"/>
                <w:szCs w:val="20"/>
              </w:rPr>
              <w:t>Комитет / МКУ «УКС»</w:t>
            </w: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всего</w:t>
            </w:r>
          </w:p>
        </w:tc>
        <w:tc>
          <w:tcPr>
            <w:tcW w:w="1134" w:type="dxa"/>
          </w:tcPr>
          <w:p w:rsidR="00407091" w:rsidRPr="0052594A" w:rsidRDefault="00407091" w:rsidP="0044726C">
            <w:pPr>
              <w:jc w:val="center"/>
              <w:rPr>
                <w:rFonts w:ascii="Times New Roman" w:hAnsi="Times New Roman"/>
                <w:sz w:val="16"/>
                <w:szCs w:val="16"/>
              </w:rPr>
            </w:pPr>
            <w:r>
              <w:rPr>
                <w:rFonts w:ascii="Times New Roman" w:hAnsi="Times New Roman"/>
                <w:sz w:val="16"/>
                <w:szCs w:val="16"/>
              </w:rPr>
              <w:t>32 620,36</w:t>
            </w:r>
          </w:p>
        </w:tc>
        <w:tc>
          <w:tcPr>
            <w:tcW w:w="1054" w:type="dxa"/>
          </w:tcPr>
          <w:p w:rsidR="00407091" w:rsidRPr="0052594A" w:rsidRDefault="00407091" w:rsidP="0044726C">
            <w:pPr>
              <w:jc w:val="center"/>
              <w:rPr>
                <w:rFonts w:ascii="Times New Roman" w:hAnsi="Times New Roman"/>
                <w:sz w:val="16"/>
                <w:szCs w:val="16"/>
              </w:rPr>
            </w:pPr>
            <w:r>
              <w:rPr>
                <w:rFonts w:ascii="Times New Roman" w:hAnsi="Times New Roman"/>
                <w:sz w:val="16"/>
                <w:szCs w:val="16"/>
              </w:rPr>
              <w:t>32 620,36</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федеральный бюджет</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бюджет автономного округа</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местный бюджет</w:t>
            </w:r>
          </w:p>
        </w:tc>
        <w:tc>
          <w:tcPr>
            <w:tcW w:w="1134" w:type="dxa"/>
          </w:tcPr>
          <w:p w:rsidR="00407091" w:rsidRPr="0052594A" w:rsidRDefault="00407091" w:rsidP="0044726C">
            <w:pPr>
              <w:jc w:val="center"/>
              <w:rPr>
                <w:rFonts w:ascii="Times New Roman" w:hAnsi="Times New Roman"/>
                <w:sz w:val="16"/>
                <w:szCs w:val="16"/>
              </w:rPr>
            </w:pPr>
            <w:r>
              <w:rPr>
                <w:rFonts w:ascii="Times New Roman" w:hAnsi="Times New Roman"/>
                <w:sz w:val="16"/>
                <w:szCs w:val="16"/>
              </w:rPr>
              <w:t>32 620,36</w:t>
            </w:r>
          </w:p>
        </w:tc>
        <w:tc>
          <w:tcPr>
            <w:tcW w:w="1054" w:type="dxa"/>
          </w:tcPr>
          <w:p w:rsidR="00407091" w:rsidRPr="0052594A" w:rsidRDefault="00407091" w:rsidP="0044726C">
            <w:pPr>
              <w:jc w:val="center"/>
              <w:rPr>
                <w:rFonts w:ascii="Times New Roman" w:hAnsi="Times New Roman"/>
                <w:sz w:val="16"/>
                <w:szCs w:val="16"/>
              </w:rPr>
            </w:pPr>
            <w:r>
              <w:rPr>
                <w:rFonts w:ascii="Times New Roman" w:hAnsi="Times New Roman"/>
                <w:sz w:val="16"/>
                <w:szCs w:val="16"/>
              </w:rPr>
              <w:t>32 620,36</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 xml:space="preserve">иные источники </w:t>
            </w:r>
            <w:r w:rsidRPr="0052594A">
              <w:rPr>
                <w:rFonts w:ascii="Times New Roman" w:hAnsi="Times New Roman" w:cs="Times New Roman"/>
              </w:rPr>
              <w:lastRenderedPageBreak/>
              <w:t>финансирования</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lastRenderedPageBreak/>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val="restart"/>
          </w:tcPr>
          <w:p w:rsidR="00407091" w:rsidRPr="0052594A" w:rsidRDefault="00407091" w:rsidP="0044726C">
            <w:pPr>
              <w:jc w:val="center"/>
              <w:rPr>
                <w:rFonts w:ascii="Times New Roman" w:hAnsi="Times New Roman"/>
                <w:szCs w:val="20"/>
              </w:rPr>
            </w:pPr>
            <w:r>
              <w:rPr>
                <w:rFonts w:ascii="Times New Roman" w:hAnsi="Times New Roman"/>
                <w:szCs w:val="20"/>
              </w:rPr>
              <w:lastRenderedPageBreak/>
              <w:t>3.5.</w:t>
            </w:r>
          </w:p>
        </w:tc>
        <w:tc>
          <w:tcPr>
            <w:tcW w:w="2410" w:type="dxa"/>
            <w:vMerge w:val="restart"/>
          </w:tcPr>
          <w:p w:rsidR="00407091" w:rsidRPr="0052594A" w:rsidRDefault="00407091" w:rsidP="0044726C">
            <w:pPr>
              <w:rPr>
                <w:rFonts w:ascii="Times New Roman" w:hAnsi="Times New Roman"/>
                <w:szCs w:val="20"/>
              </w:rPr>
            </w:pPr>
            <w:r w:rsidRPr="0052594A">
              <w:rPr>
                <w:rFonts w:ascii="Times New Roman" w:hAnsi="Times New Roman"/>
                <w:szCs w:val="20"/>
              </w:rPr>
              <w:t>Капитальный</w:t>
            </w:r>
            <w:r>
              <w:rPr>
                <w:rFonts w:ascii="Times New Roman" w:hAnsi="Times New Roman"/>
                <w:szCs w:val="20"/>
              </w:rPr>
              <w:t xml:space="preserve"> ремонт </w:t>
            </w:r>
            <w:r w:rsidRPr="0052594A">
              <w:rPr>
                <w:rFonts w:ascii="Times New Roman" w:hAnsi="Times New Roman"/>
                <w:szCs w:val="20"/>
              </w:rPr>
              <w:t xml:space="preserve"> </w:t>
            </w:r>
            <w:r>
              <w:rPr>
                <w:rFonts w:ascii="Times New Roman" w:hAnsi="Times New Roman"/>
                <w:szCs w:val="20"/>
              </w:rPr>
              <w:t>жилых помещений по ул</w:t>
            </w:r>
            <w:proofErr w:type="gramStart"/>
            <w:r>
              <w:rPr>
                <w:rFonts w:ascii="Times New Roman" w:hAnsi="Times New Roman"/>
                <w:szCs w:val="20"/>
              </w:rPr>
              <w:t>.Т</w:t>
            </w:r>
            <w:proofErr w:type="gramEnd"/>
            <w:r>
              <w:rPr>
                <w:rFonts w:ascii="Times New Roman" w:hAnsi="Times New Roman"/>
                <w:szCs w:val="20"/>
              </w:rPr>
              <w:t>аежная,д.10 кв.17 (</w:t>
            </w:r>
            <w:r w:rsidRPr="0052594A">
              <w:rPr>
                <w:rFonts w:ascii="Times New Roman" w:hAnsi="Times New Roman"/>
                <w:szCs w:val="20"/>
              </w:rPr>
              <w:t>п.1</w:t>
            </w:r>
            <w:r>
              <w:rPr>
                <w:rFonts w:ascii="Times New Roman" w:hAnsi="Times New Roman"/>
                <w:szCs w:val="20"/>
              </w:rPr>
              <w:t xml:space="preserve">.,2,4, 6. </w:t>
            </w:r>
            <w:proofErr w:type="gramStart"/>
            <w:r>
              <w:rPr>
                <w:rFonts w:ascii="Times New Roman" w:hAnsi="Times New Roman"/>
                <w:szCs w:val="20"/>
              </w:rPr>
              <w:t>Таблицы 1 к программе)</w:t>
            </w:r>
            <w:proofErr w:type="gramEnd"/>
          </w:p>
        </w:tc>
        <w:tc>
          <w:tcPr>
            <w:tcW w:w="1497" w:type="dxa"/>
            <w:vMerge w:val="restart"/>
          </w:tcPr>
          <w:p w:rsidR="00407091" w:rsidRPr="0052594A" w:rsidRDefault="00407091" w:rsidP="0044726C">
            <w:pPr>
              <w:rPr>
                <w:rFonts w:ascii="Times New Roman" w:hAnsi="Times New Roman"/>
                <w:szCs w:val="20"/>
              </w:rPr>
            </w:pPr>
            <w:r w:rsidRPr="0052594A">
              <w:rPr>
                <w:rFonts w:ascii="Times New Roman" w:hAnsi="Times New Roman"/>
                <w:szCs w:val="20"/>
              </w:rPr>
              <w:t>Комитет / МКУ «</w:t>
            </w:r>
            <w:r>
              <w:rPr>
                <w:rFonts w:ascii="Times New Roman" w:hAnsi="Times New Roman"/>
                <w:szCs w:val="20"/>
              </w:rPr>
              <w:t>УКС</w:t>
            </w:r>
            <w:r w:rsidRPr="0052594A">
              <w:rPr>
                <w:rFonts w:ascii="Times New Roman" w:hAnsi="Times New Roman"/>
                <w:szCs w:val="20"/>
              </w:rPr>
              <w:t>»</w:t>
            </w: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всего</w:t>
            </w:r>
          </w:p>
        </w:tc>
        <w:tc>
          <w:tcPr>
            <w:tcW w:w="1134" w:type="dxa"/>
          </w:tcPr>
          <w:p w:rsidR="00407091" w:rsidRPr="0052594A" w:rsidRDefault="00407091" w:rsidP="0044726C">
            <w:pPr>
              <w:jc w:val="center"/>
              <w:rPr>
                <w:rFonts w:ascii="Times New Roman" w:hAnsi="Times New Roman"/>
                <w:sz w:val="16"/>
                <w:szCs w:val="16"/>
              </w:rPr>
            </w:pPr>
            <w:r>
              <w:rPr>
                <w:rFonts w:ascii="Times New Roman" w:hAnsi="Times New Roman"/>
                <w:sz w:val="16"/>
                <w:szCs w:val="16"/>
              </w:rPr>
              <w:t>65 328,00</w:t>
            </w:r>
          </w:p>
        </w:tc>
        <w:tc>
          <w:tcPr>
            <w:tcW w:w="1054" w:type="dxa"/>
          </w:tcPr>
          <w:p w:rsidR="00407091" w:rsidRPr="0052594A" w:rsidRDefault="00407091" w:rsidP="0044726C">
            <w:pPr>
              <w:jc w:val="center"/>
              <w:rPr>
                <w:rFonts w:ascii="Times New Roman" w:hAnsi="Times New Roman"/>
                <w:sz w:val="16"/>
                <w:szCs w:val="16"/>
              </w:rPr>
            </w:pPr>
            <w:r>
              <w:rPr>
                <w:rFonts w:ascii="Times New Roman" w:hAnsi="Times New Roman"/>
                <w:sz w:val="16"/>
                <w:szCs w:val="16"/>
              </w:rPr>
              <w:t>65 328,00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jc w:val="cente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федеральный бюджет</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jc w:val="cente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бюджет автономного округа</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jc w:val="cente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местный бюджет</w:t>
            </w:r>
          </w:p>
        </w:tc>
        <w:tc>
          <w:tcPr>
            <w:tcW w:w="1134" w:type="dxa"/>
          </w:tcPr>
          <w:p w:rsidR="00407091" w:rsidRPr="0052594A" w:rsidRDefault="00407091" w:rsidP="0044726C">
            <w:pPr>
              <w:jc w:val="center"/>
              <w:rPr>
                <w:rFonts w:ascii="Times New Roman" w:hAnsi="Times New Roman"/>
                <w:sz w:val="16"/>
                <w:szCs w:val="16"/>
              </w:rPr>
            </w:pPr>
            <w:r>
              <w:rPr>
                <w:rFonts w:ascii="Times New Roman" w:hAnsi="Times New Roman"/>
                <w:sz w:val="16"/>
                <w:szCs w:val="16"/>
              </w:rPr>
              <w:t>65 328,00</w:t>
            </w:r>
          </w:p>
        </w:tc>
        <w:tc>
          <w:tcPr>
            <w:tcW w:w="1054" w:type="dxa"/>
          </w:tcPr>
          <w:p w:rsidR="00407091" w:rsidRPr="0052594A" w:rsidRDefault="00407091" w:rsidP="0044726C">
            <w:pPr>
              <w:jc w:val="center"/>
              <w:rPr>
                <w:rFonts w:ascii="Times New Roman" w:hAnsi="Times New Roman"/>
                <w:sz w:val="16"/>
                <w:szCs w:val="16"/>
              </w:rPr>
            </w:pPr>
            <w:r>
              <w:rPr>
                <w:rFonts w:ascii="Times New Roman" w:hAnsi="Times New Roman"/>
                <w:sz w:val="16"/>
                <w:szCs w:val="16"/>
              </w:rPr>
              <w:t>65 328,00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jc w:val="cente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иные источники финансирования</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val="restart"/>
          </w:tcPr>
          <w:p w:rsidR="00407091" w:rsidRPr="0052594A" w:rsidRDefault="00407091" w:rsidP="0044726C">
            <w:pPr>
              <w:pStyle w:val="ConsPlusNormal"/>
              <w:rPr>
                <w:rFonts w:ascii="Times New Roman" w:hAnsi="Times New Roman" w:cs="Times New Roman"/>
              </w:rPr>
            </w:pPr>
          </w:p>
        </w:tc>
        <w:tc>
          <w:tcPr>
            <w:tcW w:w="2410" w:type="dxa"/>
            <w:vMerge w:val="restart"/>
          </w:tcPr>
          <w:p w:rsidR="00407091" w:rsidRPr="0052594A" w:rsidRDefault="00407091" w:rsidP="0044726C">
            <w:pPr>
              <w:pStyle w:val="ConsPlusNormal"/>
              <w:rPr>
                <w:rFonts w:ascii="Times New Roman" w:hAnsi="Times New Roman" w:cs="Times New Roman"/>
              </w:rPr>
            </w:pPr>
            <w:r w:rsidRPr="0052594A">
              <w:rPr>
                <w:rFonts w:ascii="Times New Roman" w:hAnsi="Times New Roman" w:cs="Times New Roman"/>
              </w:rPr>
              <w:t xml:space="preserve">Всего  по муниципальной программе </w:t>
            </w:r>
          </w:p>
        </w:tc>
        <w:tc>
          <w:tcPr>
            <w:tcW w:w="1497" w:type="dxa"/>
            <w:vMerge w:val="restart"/>
          </w:tcPr>
          <w:p w:rsidR="00407091" w:rsidRPr="0052594A" w:rsidRDefault="00407091" w:rsidP="0044726C">
            <w:pPr>
              <w:pStyle w:val="ConsPlusNormal"/>
              <w:rPr>
                <w:rFonts w:ascii="Times New Roman" w:hAnsi="Times New Roman" w:cs="Times New Roman"/>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всего</w:t>
            </w:r>
          </w:p>
        </w:tc>
        <w:tc>
          <w:tcPr>
            <w:tcW w:w="1134" w:type="dxa"/>
          </w:tcPr>
          <w:p w:rsidR="00407091" w:rsidRPr="00025889"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33 124 213,41</w:t>
            </w:r>
          </w:p>
        </w:tc>
        <w:tc>
          <w:tcPr>
            <w:tcW w:w="1054"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4 124 773,63</w:t>
            </w:r>
          </w:p>
        </w:tc>
        <w:tc>
          <w:tcPr>
            <w:tcW w:w="1056"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3 053 539,78</w:t>
            </w:r>
          </w:p>
        </w:tc>
        <w:tc>
          <w:tcPr>
            <w:tcW w:w="1008"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2 636 800,00</w:t>
            </w:r>
          </w:p>
        </w:tc>
        <w:tc>
          <w:tcPr>
            <w:tcW w:w="1072" w:type="dxa"/>
          </w:tcPr>
          <w:p w:rsidR="00407091" w:rsidRPr="0052594A" w:rsidRDefault="00407091" w:rsidP="0044726C">
            <w:pPr>
              <w:jc w:val="center"/>
              <w:rPr>
                <w:rFonts w:ascii="Times New Roman" w:hAnsi="Times New Roman"/>
                <w:sz w:val="16"/>
                <w:szCs w:val="16"/>
              </w:rPr>
            </w:pPr>
            <w:r>
              <w:rPr>
                <w:rFonts w:ascii="Times New Roman" w:hAnsi="Times New Roman"/>
                <w:sz w:val="16"/>
                <w:szCs w:val="16"/>
              </w:rPr>
              <w:t>2 589 900,00</w:t>
            </w:r>
          </w:p>
        </w:tc>
        <w:tc>
          <w:tcPr>
            <w:tcW w:w="992" w:type="dxa"/>
          </w:tcPr>
          <w:p w:rsidR="00407091" w:rsidRPr="0052594A" w:rsidRDefault="00407091" w:rsidP="0044726C">
            <w:pPr>
              <w:jc w:val="center"/>
              <w:rPr>
                <w:rFonts w:ascii="Times New Roman" w:hAnsi="Times New Roman"/>
                <w:sz w:val="16"/>
                <w:szCs w:val="16"/>
              </w:rPr>
            </w:pPr>
            <w:r>
              <w:rPr>
                <w:rFonts w:ascii="Times New Roman" w:hAnsi="Times New Roman"/>
                <w:sz w:val="16"/>
                <w:szCs w:val="16"/>
              </w:rPr>
              <w:t>2 589 900,00</w:t>
            </w:r>
          </w:p>
        </w:tc>
        <w:tc>
          <w:tcPr>
            <w:tcW w:w="993" w:type="dxa"/>
          </w:tcPr>
          <w:p w:rsidR="00407091" w:rsidRPr="0052594A" w:rsidRDefault="00407091" w:rsidP="0044726C">
            <w:pPr>
              <w:jc w:val="center"/>
              <w:rPr>
                <w:rFonts w:ascii="Times New Roman" w:hAnsi="Times New Roman"/>
                <w:sz w:val="16"/>
                <w:szCs w:val="16"/>
              </w:rPr>
            </w:pPr>
            <w:r>
              <w:rPr>
                <w:rFonts w:ascii="Times New Roman" w:hAnsi="Times New Roman"/>
                <w:sz w:val="16"/>
                <w:szCs w:val="16"/>
              </w:rPr>
              <w:t>2 589 900,00</w:t>
            </w:r>
          </w:p>
        </w:tc>
        <w:tc>
          <w:tcPr>
            <w:tcW w:w="993" w:type="dxa"/>
          </w:tcPr>
          <w:p w:rsidR="00407091" w:rsidRPr="0052594A" w:rsidRDefault="00407091" w:rsidP="0044726C">
            <w:pPr>
              <w:jc w:val="center"/>
              <w:rPr>
                <w:rFonts w:ascii="Times New Roman" w:hAnsi="Times New Roman"/>
                <w:sz w:val="16"/>
                <w:szCs w:val="16"/>
              </w:rPr>
            </w:pPr>
            <w:r>
              <w:rPr>
                <w:rFonts w:ascii="Times New Roman" w:hAnsi="Times New Roman"/>
                <w:sz w:val="16"/>
                <w:szCs w:val="16"/>
              </w:rPr>
              <w:t>2 589 900,00</w:t>
            </w:r>
          </w:p>
        </w:tc>
        <w:tc>
          <w:tcPr>
            <w:tcW w:w="690"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12 949 500,00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федеральный бюджет</w:t>
            </w:r>
          </w:p>
        </w:tc>
        <w:tc>
          <w:tcPr>
            <w:tcW w:w="1134" w:type="dxa"/>
          </w:tcPr>
          <w:p w:rsidR="00407091" w:rsidRPr="0052594A" w:rsidRDefault="00407091" w:rsidP="0044726C">
            <w:pPr>
              <w:pStyle w:val="ConsPlusNormal"/>
              <w:jc w:val="center"/>
              <w:rPr>
                <w:rFonts w:ascii="Times New Roman" w:hAnsi="Times New Roman" w:cs="Times New Roman"/>
                <w:sz w:val="16"/>
                <w:szCs w:val="16"/>
              </w:rPr>
            </w:pPr>
            <w:r w:rsidRPr="0052594A">
              <w:rPr>
                <w:rFonts w:ascii="Times New Roman" w:hAnsi="Times New Roman" w:cs="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бюджет автономного округа</w:t>
            </w:r>
          </w:p>
        </w:tc>
        <w:tc>
          <w:tcPr>
            <w:tcW w:w="1134" w:type="dxa"/>
          </w:tcPr>
          <w:p w:rsidR="00407091" w:rsidRPr="0052594A" w:rsidRDefault="00407091" w:rsidP="0044726C">
            <w:pPr>
              <w:pStyle w:val="ConsPlusNormal"/>
              <w:jc w:val="center"/>
              <w:rPr>
                <w:rFonts w:ascii="Times New Roman" w:hAnsi="Times New Roman" w:cs="Times New Roman"/>
                <w:sz w:val="16"/>
                <w:szCs w:val="16"/>
              </w:rPr>
            </w:pPr>
            <w:r w:rsidRPr="0052594A">
              <w:rPr>
                <w:rFonts w:ascii="Times New Roman" w:hAnsi="Times New Roman" w:cs="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местный бюджет</w:t>
            </w:r>
          </w:p>
        </w:tc>
        <w:tc>
          <w:tcPr>
            <w:tcW w:w="1134" w:type="dxa"/>
          </w:tcPr>
          <w:p w:rsidR="00407091" w:rsidRPr="00025889"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33 124 213,41</w:t>
            </w:r>
          </w:p>
        </w:tc>
        <w:tc>
          <w:tcPr>
            <w:tcW w:w="1054"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4 124 773,63</w:t>
            </w:r>
          </w:p>
        </w:tc>
        <w:tc>
          <w:tcPr>
            <w:tcW w:w="1056"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3 053 539,78</w:t>
            </w:r>
          </w:p>
        </w:tc>
        <w:tc>
          <w:tcPr>
            <w:tcW w:w="1008"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2 636 800,00</w:t>
            </w:r>
          </w:p>
        </w:tc>
        <w:tc>
          <w:tcPr>
            <w:tcW w:w="1072" w:type="dxa"/>
          </w:tcPr>
          <w:p w:rsidR="00407091" w:rsidRPr="0052594A" w:rsidRDefault="00407091" w:rsidP="0044726C">
            <w:pPr>
              <w:jc w:val="center"/>
              <w:rPr>
                <w:rFonts w:ascii="Times New Roman" w:hAnsi="Times New Roman"/>
                <w:sz w:val="16"/>
                <w:szCs w:val="16"/>
              </w:rPr>
            </w:pPr>
            <w:r>
              <w:rPr>
                <w:rFonts w:ascii="Times New Roman" w:hAnsi="Times New Roman"/>
                <w:sz w:val="16"/>
                <w:szCs w:val="16"/>
              </w:rPr>
              <w:t>2 589 900,00</w:t>
            </w:r>
          </w:p>
        </w:tc>
        <w:tc>
          <w:tcPr>
            <w:tcW w:w="992" w:type="dxa"/>
          </w:tcPr>
          <w:p w:rsidR="00407091" w:rsidRPr="0052594A" w:rsidRDefault="00407091" w:rsidP="0044726C">
            <w:pPr>
              <w:jc w:val="center"/>
              <w:rPr>
                <w:rFonts w:ascii="Times New Roman" w:hAnsi="Times New Roman"/>
                <w:sz w:val="16"/>
                <w:szCs w:val="16"/>
              </w:rPr>
            </w:pPr>
            <w:r>
              <w:rPr>
                <w:rFonts w:ascii="Times New Roman" w:hAnsi="Times New Roman"/>
                <w:sz w:val="16"/>
                <w:szCs w:val="16"/>
              </w:rPr>
              <w:t>2 589 900,00</w:t>
            </w:r>
          </w:p>
        </w:tc>
        <w:tc>
          <w:tcPr>
            <w:tcW w:w="993" w:type="dxa"/>
          </w:tcPr>
          <w:p w:rsidR="00407091" w:rsidRPr="0052594A" w:rsidRDefault="00407091" w:rsidP="0044726C">
            <w:pPr>
              <w:jc w:val="center"/>
              <w:rPr>
                <w:rFonts w:ascii="Times New Roman" w:hAnsi="Times New Roman"/>
                <w:sz w:val="16"/>
                <w:szCs w:val="16"/>
              </w:rPr>
            </w:pPr>
            <w:r>
              <w:rPr>
                <w:rFonts w:ascii="Times New Roman" w:hAnsi="Times New Roman"/>
                <w:sz w:val="16"/>
                <w:szCs w:val="16"/>
              </w:rPr>
              <w:t>2 589 900,00</w:t>
            </w:r>
          </w:p>
        </w:tc>
        <w:tc>
          <w:tcPr>
            <w:tcW w:w="993" w:type="dxa"/>
          </w:tcPr>
          <w:p w:rsidR="00407091" w:rsidRPr="0052594A" w:rsidRDefault="00407091" w:rsidP="0044726C">
            <w:pPr>
              <w:jc w:val="center"/>
              <w:rPr>
                <w:rFonts w:ascii="Times New Roman" w:hAnsi="Times New Roman"/>
                <w:sz w:val="16"/>
                <w:szCs w:val="16"/>
              </w:rPr>
            </w:pPr>
            <w:r>
              <w:rPr>
                <w:rFonts w:ascii="Times New Roman" w:hAnsi="Times New Roman"/>
                <w:sz w:val="16"/>
                <w:szCs w:val="16"/>
              </w:rPr>
              <w:t>2 589 900,00</w:t>
            </w:r>
          </w:p>
        </w:tc>
        <w:tc>
          <w:tcPr>
            <w:tcW w:w="690" w:type="dxa"/>
          </w:tcPr>
          <w:p w:rsidR="00407091" w:rsidRPr="0052594A" w:rsidRDefault="00407091" w:rsidP="0044726C">
            <w:pPr>
              <w:pStyle w:val="ConsPlusNormal"/>
              <w:jc w:val="center"/>
              <w:rPr>
                <w:rFonts w:ascii="Times New Roman" w:hAnsi="Times New Roman" w:cs="Times New Roman"/>
                <w:sz w:val="16"/>
                <w:szCs w:val="16"/>
              </w:rPr>
            </w:pPr>
            <w:r>
              <w:rPr>
                <w:rFonts w:ascii="Times New Roman" w:hAnsi="Times New Roman" w:cs="Times New Roman"/>
                <w:sz w:val="16"/>
                <w:szCs w:val="16"/>
              </w:rPr>
              <w:t>12 949 500,00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иные источники финансирования</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val="restart"/>
          </w:tcPr>
          <w:p w:rsidR="00407091" w:rsidRPr="0052594A" w:rsidRDefault="00407091" w:rsidP="0044726C">
            <w:pPr>
              <w:pStyle w:val="ConsPlusNormal"/>
              <w:rPr>
                <w:rFonts w:ascii="Times New Roman" w:hAnsi="Times New Roman" w:cs="Times New Roman"/>
              </w:rPr>
            </w:pPr>
          </w:p>
        </w:tc>
        <w:tc>
          <w:tcPr>
            <w:tcW w:w="2410" w:type="dxa"/>
            <w:vMerge w:val="restart"/>
          </w:tcPr>
          <w:p w:rsidR="00407091" w:rsidRPr="0052594A" w:rsidRDefault="00407091" w:rsidP="0044726C">
            <w:pPr>
              <w:pStyle w:val="ConsPlusNormal"/>
              <w:rPr>
                <w:rFonts w:ascii="Times New Roman" w:hAnsi="Times New Roman" w:cs="Times New Roman"/>
              </w:rPr>
            </w:pPr>
            <w:proofErr w:type="gramStart"/>
            <w:r w:rsidRPr="0052594A">
              <w:rPr>
                <w:rFonts w:ascii="Times New Roman" w:hAnsi="Times New Roman" w:cs="Times New Roman"/>
              </w:rPr>
              <w:t xml:space="preserve">в том числе по проектам, портфелям проектов муниципального образования (в том числе направленные на </w:t>
            </w:r>
            <w:r w:rsidRPr="0052594A">
              <w:rPr>
                <w:rFonts w:ascii="Times New Roman" w:hAnsi="Times New Roman" w:cs="Times New Roman"/>
              </w:rPr>
              <w:lastRenderedPageBreak/>
              <w:t>реализацию национальных и федеральных проектов Российской Федерации)</w:t>
            </w:r>
            <w:proofErr w:type="gramEnd"/>
          </w:p>
        </w:tc>
        <w:tc>
          <w:tcPr>
            <w:tcW w:w="1497" w:type="dxa"/>
            <w:vMerge w:val="restart"/>
          </w:tcPr>
          <w:p w:rsidR="00407091" w:rsidRPr="0052594A" w:rsidRDefault="00407091" w:rsidP="0044726C">
            <w:pPr>
              <w:pStyle w:val="ConsPlusNormal"/>
              <w:rPr>
                <w:rFonts w:ascii="Times New Roman" w:hAnsi="Times New Roman" w:cs="Times New Roman"/>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всего</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федеральный бюджет</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 xml:space="preserve">бюджет автономного </w:t>
            </w:r>
            <w:r w:rsidRPr="0052594A">
              <w:rPr>
                <w:rFonts w:ascii="Times New Roman" w:hAnsi="Times New Roman" w:cs="Times New Roman"/>
              </w:rPr>
              <w:lastRenderedPageBreak/>
              <w:t>округа</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lastRenderedPageBreak/>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местный бюджет</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r w:rsidR="00407091" w:rsidRPr="0052594A" w:rsidTr="00407091">
        <w:tc>
          <w:tcPr>
            <w:tcW w:w="771" w:type="dxa"/>
            <w:vMerge/>
          </w:tcPr>
          <w:p w:rsidR="00407091" w:rsidRPr="0052594A" w:rsidRDefault="00407091" w:rsidP="0044726C">
            <w:pPr>
              <w:rPr>
                <w:rFonts w:ascii="Times New Roman" w:hAnsi="Times New Roman"/>
                <w:szCs w:val="20"/>
              </w:rPr>
            </w:pPr>
          </w:p>
        </w:tc>
        <w:tc>
          <w:tcPr>
            <w:tcW w:w="2410" w:type="dxa"/>
            <w:vMerge/>
          </w:tcPr>
          <w:p w:rsidR="00407091" w:rsidRPr="0052594A" w:rsidRDefault="00407091" w:rsidP="0044726C">
            <w:pPr>
              <w:rPr>
                <w:rFonts w:ascii="Times New Roman" w:hAnsi="Times New Roman"/>
                <w:szCs w:val="20"/>
              </w:rPr>
            </w:pPr>
          </w:p>
        </w:tc>
        <w:tc>
          <w:tcPr>
            <w:tcW w:w="1497" w:type="dxa"/>
            <w:vMerge/>
          </w:tcPr>
          <w:p w:rsidR="00407091" w:rsidRPr="0052594A" w:rsidRDefault="00407091" w:rsidP="0044726C">
            <w:pPr>
              <w:rPr>
                <w:rFonts w:ascii="Times New Roman" w:hAnsi="Times New Roman"/>
                <w:szCs w:val="20"/>
              </w:rPr>
            </w:pPr>
          </w:p>
        </w:tc>
        <w:tc>
          <w:tcPr>
            <w:tcW w:w="1781" w:type="dxa"/>
          </w:tcPr>
          <w:p w:rsidR="00407091" w:rsidRPr="0052594A" w:rsidRDefault="00407091" w:rsidP="0044726C">
            <w:pPr>
              <w:pStyle w:val="ConsPlusNormal"/>
              <w:jc w:val="both"/>
              <w:rPr>
                <w:rFonts w:ascii="Times New Roman" w:hAnsi="Times New Roman" w:cs="Times New Roman"/>
              </w:rPr>
            </w:pPr>
            <w:r w:rsidRPr="0052594A">
              <w:rPr>
                <w:rFonts w:ascii="Times New Roman" w:hAnsi="Times New Roman" w:cs="Times New Roman"/>
              </w:rPr>
              <w:t>иные источники финансирования</w:t>
            </w:r>
          </w:p>
        </w:tc>
        <w:tc>
          <w:tcPr>
            <w:tcW w:w="113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4"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56"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08"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107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2"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993"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c>
          <w:tcPr>
            <w:tcW w:w="690" w:type="dxa"/>
          </w:tcPr>
          <w:p w:rsidR="00407091" w:rsidRPr="0052594A" w:rsidRDefault="00407091" w:rsidP="0044726C">
            <w:pPr>
              <w:jc w:val="center"/>
              <w:rPr>
                <w:rFonts w:ascii="Times New Roman" w:hAnsi="Times New Roman"/>
                <w:sz w:val="16"/>
                <w:szCs w:val="16"/>
              </w:rPr>
            </w:pPr>
            <w:r w:rsidRPr="0052594A">
              <w:rPr>
                <w:rFonts w:ascii="Times New Roman" w:hAnsi="Times New Roman"/>
                <w:sz w:val="16"/>
                <w:szCs w:val="16"/>
              </w:rPr>
              <w:t>0,00</w:t>
            </w:r>
          </w:p>
        </w:tc>
      </w:tr>
    </w:tbl>
    <w:p w:rsidR="00706E39" w:rsidRPr="00706E39" w:rsidRDefault="00706E39">
      <w:pPr>
        <w:pStyle w:val="ConsPlusNormal"/>
        <w:jc w:val="both"/>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407091" w:rsidRDefault="00407091">
      <w:pPr>
        <w:pStyle w:val="ConsPlusNormal"/>
        <w:jc w:val="right"/>
        <w:outlineLvl w:val="2"/>
        <w:rPr>
          <w:rFonts w:ascii="Times New Roman" w:hAnsi="Times New Roman" w:cs="Times New Roman"/>
          <w:szCs w:val="22"/>
        </w:rPr>
      </w:pPr>
    </w:p>
    <w:p w:rsidR="00706E39" w:rsidRPr="00706E39" w:rsidRDefault="00706E39">
      <w:pPr>
        <w:rPr>
          <w:rFonts w:ascii="Times New Roman" w:hAnsi="Times New Roman"/>
        </w:rPr>
        <w:sectPr w:rsidR="00706E39" w:rsidRPr="00706E39">
          <w:pgSz w:w="16838" w:h="11905" w:orient="landscape"/>
          <w:pgMar w:top="1701" w:right="1134" w:bottom="850" w:left="1134" w:header="0" w:footer="0" w:gutter="0"/>
          <w:cols w:space="720"/>
        </w:sectPr>
      </w:pPr>
      <w:bookmarkStart w:id="2" w:name="_GoBack"/>
      <w:bookmarkEnd w:id="2"/>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right"/>
        <w:outlineLvl w:val="2"/>
        <w:rPr>
          <w:rFonts w:ascii="Times New Roman" w:hAnsi="Times New Roman" w:cs="Times New Roman"/>
          <w:szCs w:val="22"/>
        </w:rPr>
      </w:pPr>
      <w:r w:rsidRPr="00706E39">
        <w:rPr>
          <w:rFonts w:ascii="Times New Roman" w:hAnsi="Times New Roman" w:cs="Times New Roman"/>
          <w:szCs w:val="22"/>
        </w:rPr>
        <w:t>Таблица 3</w:t>
      </w: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 xml:space="preserve">Перечень объектов </w:t>
      </w:r>
      <w:proofErr w:type="gramStart"/>
      <w:r w:rsidRPr="00706E39">
        <w:rPr>
          <w:rFonts w:ascii="Times New Roman" w:hAnsi="Times New Roman" w:cs="Times New Roman"/>
          <w:szCs w:val="22"/>
        </w:rPr>
        <w:t>социально-культурного</w:t>
      </w:r>
      <w:proofErr w:type="gramEnd"/>
    </w:p>
    <w:p w:rsidR="00706E39" w:rsidRPr="00706E39" w:rsidRDefault="00706E39">
      <w:pPr>
        <w:pStyle w:val="ConsPlusTitle"/>
        <w:jc w:val="center"/>
        <w:rPr>
          <w:rFonts w:ascii="Times New Roman" w:hAnsi="Times New Roman" w:cs="Times New Roman"/>
          <w:szCs w:val="22"/>
        </w:rPr>
      </w:pPr>
      <w:proofErr w:type="gramStart"/>
      <w:r w:rsidRPr="00706E39">
        <w:rPr>
          <w:rFonts w:ascii="Times New Roman" w:hAnsi="Times New Roman" w:cs="Times New Roman"/>
          <w:szCs w:val="22"/>
        </w:rPr>
        <w:t>и коммунально-бытового назначения, масштабные инвестиционные</w:t>
      </w:r>
      <w:proofErr w:type="gramEnd"/>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проекты</w:t>
      </w:r>
    </w:p>
    <w:p w:rsidR="00706E39" w:rsidRPr="00706E39" w:rsidRDefault="00706E39">
      <w:pPr>
        <w:pStyle w:val="ConsPlusNormal"/>
        <w:jc w:val="both"/>
        <w:rPr>
          <w:rFonts w:ascii="Times New Roman" w:hAnsi="Times New Roman" w:cs="Times New Roman"/>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80"/>
        <w:gridCol w:w="2438"/>
        <w:gridCol w:w="1984"/>
        <w:gridCol w:w="3969"/>
      </w:tblGrid>
      <w:tr w:rsidR="00706E39" w:rsidRPr="00706E39">
        <w:tc>
          <w:tcPr>
            <w:tcW w:w="680"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N</w:t>
            </w:r>
          </w:p>
        </w:tc>
        <w:tc>
          <w:tcPr>
            <w:tcW w:w="2438"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Наименование инвестиционного проекта</w:t>
            </w:r>
          </w:p>
        </w:tc>
        <w:tc>
          <w:tcPr>
            <w:tcW w:w="198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Объем финансирования инвестиционного проекта</w:t>
            </w:r>
          </w:p>
        </w:tc>
        <w:tc>
          <w:tcPr>
            <w:tcW w:w="3969"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Эффект от реализации инвестиционного проекта (налоговые поступления, количество создаваемых мест в детских дошкольных учреждениях и т.п.)</w:t>
            </w:r>
          </w:p>
        </w:tc>
      </w:tr>
      <w:tr w:rsidR="00706E39" w:rsidRPr="00706E39">
        <w:tc>
          <w:tcPr>
            <w:tcW w:w="680"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1</w:t>
            </w:r>
          </w:p>
        </w:tc>
        <w:tc>
          <w:tcPr>
            <w:tcW w:w="2438"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2</w:t>
            </w:r>
          </w:p>
        </w:tc>
        <w:tc>
          <w:tcPr>
            <w:tcW w:w="198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3</w:t>
            </w:r>
          </w:p>
        </w:tc>
        <w:tc>
          <w:tcPr>
            <w:tcW w:w="3969"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4</w:t>
            </w:r>
          </w:p>
        </w:tc>
      </w:tr>
      <w:tr w:rsidR="00706E39" w:rsidRPr="00706E39">
        <w:tc>
          <w:tcPr>
            <w:tcW w:w="68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w:t>
            </w:r>
          </w:p>
        </w:tc>
        <w:tc>
          <w:tcPr>
            <w:tcW w:w="243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198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3969"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8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w:t>
            </w:r>
          </w:p>
        </w:tc>
        <w:tc>
          <w:tcPr>
            <w:tcW w:w="2438" w:type="dxa"/>
          </w:tcPr>
          <w:p w:rsidR="00706E39" w:rsidRPr="00706E39" w:rsidRDefault="00706E39">
            <w:pPr>
              <w:pStyle w:val="ConsPlusNormal"/>
              <w:rPr>
                <w:rFonts w:ascii="Times New Roman" w:hAnsi="Times New Roman" w:cs="Times New Roman"/>
                <w:szCs w:val="22"/>
              </w:rPr>
            </w:pPr>
          </w:p>
        </w:tc>
        <w:tc>
          <w:tcPr>
            <w:tcW w:w="1984" w:type="dxa"/>
          </w:tcPr>
          <w:p w:rsidR="00706E39" w:rsidRPr="00706E39" w:rsidRDefault="00706E39">
            <w:pPr>
              <w:pStyle w:val="ConsPlusNormal"/>
              <w:rPr>
                <w:rFonts w:ascii="Times New Roman" w:hAnsi="Times New Roman" w:cs="Times New Roman"/>
                <w:szCs w:val="22"/>
              </w:rPr>
            </w:pPr>
          </w:p>
        </w:tc>
        <w:tc>
          <w:tcPr>
            <w:tcW w:w="3969" w:type="dxa"/>
          </w:tcPr>
          <w:p w:rsidR="00706E39" w:rsidRPr="00706E39" w:rsidRDefault="00706E39">
            <w:pPr>
              <w:pStyle w:val="ConsPlusNormal"/>
              <w:rPr>
                <w:rFonts w:ascii="Times New Roman" w:hAnsi="Times New Roman" w:cs="Times New Roman"/>
                <w:szCs w:val="22"/>
              </w:rPr>
            </w:pPr>
          </w:p>
        </w:tc>
      </w:tr>
      <w:tr w:rsidR="00706E39" w:rsidRPr="00706E39">
        <w:tc>
          <w:tcPr>
            <w:tcW w:w="68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w:t>
            </w:r>
          </w:p>
        </w:tc>
        <w:tc>
          <w:tcPr>
            <w:tcW w:w="2438" w:type="dxa"/>
          </w:tcPr>
          <w:p w:rsidR="00706E39" w:rsidRPr="00706E39" w:rsidRDefault="00706E39">
            <w:pPr>
              <w:pStyle w:val="ConsPlusNormal"/>
              <w:rPr>
                <w:rFonts w:ascii="Times New Roman" w:hAnsi="Times New Roman" w:cs="Times New Roman"/>
                <w:szCs w:val="22"/>
              </w:rPr>
            </w:pPr>
          </w:p>
        </w:tc>
        <w:tc>
          <w:tcPr>
            <w:tcW w:w="1984" w:type="dxa"/>
          </w:tcPr>
          <w:p w:rsidR="00706E39" w:rsidRPr="00706E39" w:rsidRDefault="00706E39">
            <w:pPr>
              <w:pStyle w:val="ConsPlusNormal"/>
              <w:rPr>
                <w:rFonts w:ascii="Times New Roman" w:hAnsi="Times New Roman" w:cs="Times New Roman"/>
                <w:szCs w:val="22"/>
              </w:rPr>
            </w:pPr>
          </w:p>
        </w:tc>
        <w:tc>
          <w:tcPr>
            <w:tcW w:w="3969" w:type="dxa"/>
          </w:tcPr>
          <w:p w:rsidR="00706E39" w:rsidRPr="00706E39" w:rsidRDefault="00706E39">
            <w:pPr>
              <w:pStyle w:val="ConsPlusNormal"/>
              <w:rPr>
                <w:rFonts w:ascii="Times New Roman" w:hAnsi="Times New Roman" w:cs="Times New Roman"/>
                <w:szCs w:val="22"/>
              </w:rPr>
            </w:pPr>
          </w:p>
        </w:tc>
      </w:tr>
    </w:tbl>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right"/>
        <w:outlineLvl w:val="2"/>
        <w:rPr>
          <w:rFonts w:ascii="Times New Roman" w:hAnsi="Times New Roman" w:cs="Times New Roman"/>
          <w:szCs w:val="22"/>
        </w:rPr>
      </w:pPr>
      <w:r w:rsidRPr="00706E39">
        <w:rPr>
          <w:rFonts w:ascii="Times New Roman" w:hAnsi="Times New Roman" w:cs="Times New Roman"/>
          <w:szCs w:val="22"/>
        </w:rPr>
        <w:t>Таблица 4</w:t>
      </w: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Мероприятия, реализуемые на принципах проектного управления,</w:t>
      </w:r>
    </w:p>
    <w:p w:rsidR="00706E39" w:rsidRPr="00706E39" w:rsidRDefault="00706E39">
      <w:pPr>
        <w:pStyle w:val="ConsPlusTitle"/>
        <w:jc w:val="center"/>
        <w:rPr>
          <w:rFonts w:ascii="Times New Roman" w:hAnsi="Times New Roman" w:cs="Times New Roman"/>
          <w:szCs w:val="22"/>
        </w:rPr>
      </w:pPr>
      <w:proofErr w:type="gramStart"/>
      <w:r w:rsidRPr="00706E39">
        <w:rPr>
          <w:rFonts w:ascii="Times New Roman" w:hAnsi="Times New Roman" w:cs="Times New Roman"/>
          <w:szCs w:val="22"/>
        </w:rPr>
        <w:t>направленные</w:t>
      </w:r>
      <w:proofErr w:type="gramEnd"/>
      <w:r w:rsidRPr="00706E39">
        <w:rPr>
          <w:rFonts w:ascii="Times New Roman" w:hAnsi="Times New Roman" w:cs="Times New Roman"/>
          <w:szCs w:val="22"/>
        </w:rPr>
        <w:t xml:space="preserve"> в том числе на исполнение национальных</w:t>
      </w: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и федеральных проектов (программ) Российской Федерации</w:t>
      </w:r>
    </w:p>
    <w:p w:rsidR="00706E39" w:rsidRPr="00706E39" w:rsidRDefault="00706E39">
      <w:pPr>
        <w:pStyle w:val="ConsPlusNormal"/>
        <w:jc w:val="both"/>
        <w:rPr>
          <w:rFonts w:ascii="Times New Roman" w:hAnsi="Times New Roman" w:cs="Times New Roman"/>
          <w:szCs w:val="22"/>
        </w:rPr>
      </w:pPr>
    </w:p>
    <w:p w:rsidR="00706E39" w:rsidRPr="00706E39" w:rsidRDefault="00706E39">
      <w:pPr>
        <w:rPr>
          <w:rFonts w:ascii="Times New Roman" w:hAnsi="Times New Roman"/>
        </w:rPr>
        <w:sectPr w:rsidR="00706E39" w:rsidRPr="00706E39">
          <w:pgSz w:w="11905" w:h="16838"/>
          <w:pgMar w:top="1134" w:right="850" w:bottom="1134" w:left="1701" w:header="0" w:footer="0" w:gutter="0"/>
          <w:cols w:space="72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4"/>
        <w:gridCol w:w="1247"/>
        <w:gridCol w:w="1644"/>
        <w:gridCol w:w="964"/>
        <w:gridCol w:w="1020"/>
        <w:gridCol w:w="907"/>
        <w:gridCol w:w="1587"/>
        <w:gridCol w:w="850"/>
        <w:gridCol w:w="850"/>
        <w:gridCol w:w="851"/>
        <w:gridCol w:w="708"/>
      </w:tblGrid>
      <w:tr w:rsidR="00706E39" w:rsidRPr="00706E39">
        <w:tc>
          <w:tcPr>
            <w:tcW w:w="624" w:type="dxa"/>
            <w:vMerge w:val="restart"/>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lastRenderedPageBreak/>
              <w:t xml:space="preserve">N </w:t>
            </w:r>
            <w:proofErr w:type="gramStart"/>
            <w:r w:rsidRPr="00706E39">
              <w:rPr>
                <w:rFonts w:ascii="Times New Roman" w:hAnsi="Times New Roman" w:cs="Times New Roman"/>
                <w:szCs w:val="22"/>
              </w:rPr>
              <w:t>п</w:t>
            </w:r>
            <w:proofErr w:type="gramEnd"/>
            <w:r w:rsidRPr="00706E39">
              <w:rPr>
                <w:rFonts w:ascii="Times New Roman" w:hAnsi="Times New Roman" w:cs="Times New Roman"/>
                <w:szCs w:val="22"/>
              </w:rPr>
              <w:t>/п</w:t>
            </w:r>
          </w:p>
        </w:tc>
        <w:tc>
          <w:tcPr>
            <w:tcW w:w="1247" w:type="dxa"/>
            <w:vMerge w:val="restart"/>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Наименование портфеля проектов, проекта</w:t>
            </w:r>
          </w:p>
        </w:tc>
        <w:tc>
          <w:tcPr>
            <w:tcW w:w="1644" w:type="dxa"/>
            <w:vMerge w:val="restart"/>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Наименование проекта или мероприятия</w:t>
            </w:r>
          </w:p>
        </w:tc>
        <w:tc>
          <w:tcPr>
            <w:tcW w:w="964" w:type="dxa"/>
            <w:vMerge w:val="restart"/>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Номер основного мероприятия</w:t>
            </w:r>
          </w:p>
        </w:tc>
        <w:tc>
          <w:tcPr>
            <w:tcW w:w="1020" w:type="dxa"/>
            <w:vMerge w:val="restart"/>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Цели</w:t>
            </w:r>
          </w:p>
        </w:tc>
        <w:tc>
          <w:tcPr>
            <w:tcW w:w="907" w:type="dxa"/>
            <w:vMerge w:val="restart"/>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Срок реализации</w:t>
            </w:r>
          </w:p>
        </w:tc>
        <w:tc>
          <w:tcPr>
            <w:tcW w:w="1587" w:type="dxa"/>
            <w:vMerge w:val="restart"/>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Источники финансирования</w:t>
            </w:r>
          </w:p>
        </w:tc>
        <w:tc>
          <w:tcPr>
            <w:tcW w:w="3259" w:type="dxa"/>
            <w:gridSpan w:val="4"/>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Параметры финансового обеспечения (рублей)</w:t>
            </w:r>
          </w:p>
        </w:tc>
      </w:tr>
      <w:tr w:rsidR="00706E39" w:rsidRPr="00706E39">
        <w:tc>
          <w:tcPr>
            <w:tcW w:w="624" w:type="dxa"/>
            <w:vMerge/>
          </w:tcPr>
          <w:p w:rsidR="00706E39" w:rsidRPr="00706E39" w:rsidRDefault="00706E39">
            <w:pPr>
              <w:rPr>
                <w:rFonts w:ascii="Times New Roman" w:hAnsi="Times New Roman"/>
              </w:rPr>
            </w:pPr>
          </w:p>
        </w:tc>
        <w:tc>
          <w:tcPr>
            <w:tcW w:w="1247" w:type="dxa"/>
            <w:vMerge/>
          </w:tcPr>
          <w:p w:rsidR="00706E39" w:rsidRPr="00706E39" w:rsidRDefault="00706E39">
            <w:pPr>
              <w:rPr>
                <w:rFonts w:ascii="Times New Roman" w:hAnsi="Times New Roman"/>
              </w:rPr>
            </w:pPr>
          </w:p>
        </w:tc>
        <w:tc>
          <w:tcPr>
            <w:tcW w:w="1644" w:type="dxa"/>
            <w:vMerge/>
          </w:tcPr>
          <w:p w:rsidR="00706E39" w:rsidRPr="00706E39" w:rsidRDefault="00706E39">
            <w:pPr>
              <w:rPr>
                <w:rFonts w:ascii="Times New Roman" w:hAnsi="Times New Roman"/>
              </w:rPr>
            </w:pPr>
          </w:p>
        </w:tc>
        <w:tc>
          <w:tcPr>
            <w:tcW w:w="964" w:type="dxa"/>
            <w:vMerge/>
          </w:tcPr>
          <w:p w:rsidR="00706E39" w:rsidRPr="00706E39" w:rsidRDefault="00706E39">
            <w:pPr>
              <w:rPr>
                <w:rFonts w:ascii="Times New Roman" w:hAnsi="Times New Roman"/>
              </w:rPr>
            </w:pPr>
          </w:p>
        </w:tc>
        <w:tc>
          <w:tcPr>
            <w:tcW w:w="1020" w:type="dxa"/>
            <w:vMerge/>
          </w:tcPr>
          <w:p w:rsidR="00706E39" w:rsidRPr="00706E39" w:rsidRDefault="00706E39">
            <w:pPr>
              <w:rPr>
                <w:rFonts w:ascii="Times New Roman" w:hAnsi="Times New Roman"/>
              </w:rPr>
            </w:pPr>
          </w:p>
        </w:tc>
        <w:tc>
          <w:tcPr>
            <w:tcW w:w="907" w:type="dxa"/>
            <w:vMerge/>
          </w:tcPr>
          <w:p w:rsidR="00706E39" w:rsidRPr="00706E39" w:rsidRDefault="00706E39">
            <w:pPr>
              <w:rPr>
                <w:rFonts w:ascii="Times New Roman" w:hAnsi="Times New Roman"/>
              </w:rPr>
            </w:pPr>
          </w:p>
        </w:tc>
        <w:tc>
          <w:tcPr>
            <w:tcW w:w="1587" w:type="dxa"/>
            <w:vMerge/>
          </w:tcPr>
          <w:p w:rsidR="00706E39" w:rsidRPr="00706E39" w:rsidRDefault="00706E39">
            <w:pPr>
              <w:rPr>
                <w:rFonts w:ascii="Times New Roman" w:hAnsi="Times New Roman"/>
              </w:rPr>
            </w:pPr>
          </w:p>
        </w:tc>
        <w:tc>
          <w:tcPr>
            <w:tcW w:w="850"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всего</w:t>
            </w:r>
          </w:p>
        </w:tc>
        <w:tc>
          <w:tcPr>
            <w:tcW w:w="850"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20__ г.</w:t>
            </w:r>
          </w:p>
        </w:tc>
        <w:tc>
          <w:tcPr>
            <w:tcW w:w="851"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20__ г.</w:t>
            </w:r>
          </w:p>
        </w:tc>
        <w:tc>
          <w:tcPr>
            <w:tcW w:w="708"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И т.д.</w:t>
            </w:r>
          </w:p>
        </w:tc>
      </w:tr>
      <w:tr w:rsidR="00706E39" w:rsidRPr="00706E39">
        <w:tblPrEx>
          <w:tblBorders>
            <w:insideH w:val="nil"/>
          </w:tblBorders>
        </w:tblPrEx>
        <w:tc>
          <w:tcPr>
            <w:tcW w:w="11252" w:type="dxa"/>
            <w:gridSpan w:val="11"/>
            <w:tcBorders>
              <w:bottom w:val="nil"/>
            </w:tcBorders>
          </w:tcPr>
          <w:p w:rsidR="00706E39" w:rsidRPr="00706E39" w:rsidRDefault="00706E39">
            <w:pPr>
              <w:rPr>
                <w:rFonts w:ascii="Times New Roman" w:hAnsi="Times New Roman"/>
              </w:rPr>
            </w:pPr>
          </w:p>
        </w:tc>
      </w:tr>
      <w:tr w:rsidR="00706E39" w:rsidRPr="00706E39">
        <w:tblPrEx>
          <w:tblBorders>
            <w:insideH w:val="nil"/>
          </w:tblBorders>
        </w:tblPrEx>
        <w:tc>
          <w:tcPr>
            <w:tcW w:w="624" w:type="dxa"/>
            <w:tcBorders>
              <w:top w:val="nil"/>
            </w:tcBorders>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1</w:t>
            </w:r>
          </w:p>
        </w:tc>
        <w:tc>
          <w:tcPr>
            <w:tcW w:w="1247" w:type="dxa"/>
            <w:tcBorders>
              <w:top w:val="nil"/>
            </w:tcBorders>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2</w:t>
            </w:r>
          </w:p>
        </w:tc>
        <w:tc>
          <w:tcPr>
            <w:tcW w:w="1644" w:type="dxa"/>
            <w:tcBorders>
              <w:top w:val="nil"/>
            </w:tcBorders>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3</w:t>
            </w:r>
          </w:p>
        </w:tc>
        <w:tc>
          <w:tcPr>
            <w:tcW w:w="964" w:type="dxa"/>
            <w:tcBorders>
              <w:top w:val="nil"/>
            </w:tcBorders>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4</w:t>
            </w:r>
          </w:p>
        </w:tc>
        <w:tc>
          <w:tcPr>
            <w:tcW w:w="1020" w:type="dxa"/>
            <w:tcBorders>
              <w:top w:val="nil"/>
            </w:tcBorders>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5</w:t>
            </w:r>
          </w:p>
        </w:tc>
        <w:tc>
          <w:tcPr>
            <w:tcW w:w="907" w:type="dxa"/>
            <w:tcBorders>
              <w:top w:val="nil"/>
            </w:tcBorders>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6</w:t>
            </w:r>
          </w:p>
        </w:tc>
        <w:tc>
          <w:tcPr>
            <w:tcW w:w="1587" w:type="dxa"/>
            <w:tcBorders>
              <w:top w:val="nil"/>
            </w:tcBorders>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7</w:t>
            </w:r>
          </w:p>
        </w:tc>
        <w:tc>
          <w:tcPr>
            <w:tcW w:w="850" w:type="dxa"/>
            <w:tcBorders>
              <w:top w:val="nil"/>
            </w:tcBorders>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8</w:t>
            </w:r>
          </w:p>
        </w:tc>
        <w:tc>
          <w:tcPr>
            <w:tcW w:w="850" w:type="dxa"/>
            <w:tcBorders>
              <w:top w:val="nil"/>
            </w:tcBorders>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9</w:t>
            </w:r>
          </w:p>
        </w:tc>
        <w:tc>
          <w:tcPr>
            <w:tcW w:w="851" w:type="dxa"/>
            <w:tcBorders>
              <w:top w:val="nil"/>
            </w:tcBorders>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10</w:t>
            </w:r>
          </w:p>
        </w:tc>
        <w:tc>
          <w:tcPr>
            <w:tcW w:w="708" w:type="dxa"/>
            <w:tcBorders>
              <w:top w:val="nil"/>
            </w:tcBorders>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13</w:t>
            </w:r>
          </w:p>
        </w:tc>
      </w:tr>
      <w:tr w:rsidR="00706E39" w:rsidRPr="00706E39">
        <w:tc>
          <w:tcPr>
            <w:tcW w:w="11252" w:type="dxa"/>
            <w:gridSpan w:val="11"/>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 xml:space="preserve">1. </w:t>
            </w:r>
            <w:proofErr w:type="gramStart"/>
            <w:r w:rsidRPr="00706E39">
              <w:rPr>
                <w:rFonts w:ascii="Times New Roman" w:hAnsi="Times New Roman" w:cs="Times New Roman"/>
                <w:szCs w:val="22"/>
              </w:rPr>
              <w:t>Портфели проектов, основанные на национальных и федеральных проектах Российской Федерации, Портфели проектов Ханты-Мансийского автономного округа - Югры (указывается перечень портфелей проектов, не основанных на национальных и федеральных проектах Российской Федерации), Проекты Ханты-Мансийского автономного округа - Югры (указываются проекты, не включенные в состав портфелей проектов Ханты-Мансийского автономного округа - Югры).</w:t>
            </w:r>
            <w:proofErr w:type="gramEnd"/>
          </w:p>
        </w:tc>
      </w:tr>
      <w:tr w:rsidR="00706E39" w:rsidRPr="00706E39">
        <w:tc>
          <w:tcPr>
            <w:tcW w:w="624" w:type="dxa"/>
            <w:vMerge w:val="restart"/>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w:t>
            </w:r>
          </w:p>
        </w:tc>
        <w:tc>
          <w:tcPr>
            <w:tcW w:w="1247" w:type="dxa"/>
            <w:vMerge w:val="restart"/>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Портфель проектов</w:t>
            </w:r>
          </w:p>
        </w:tc>
        <w:tc>
          <w:tcPr>
            <w:tcW w:w="1644" w:type="dxa"/>
            <w:vMerge w:val="restart"/>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Проект 1</w:t>
            </w:r>
          </w:p>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 xml:space="preserve">(номер показателя из </w:t>
            </w:r>
            <w:hyperlink w:anchor="P144" w:history="1">
              <w:r w:rsidRPr="00706E39">
                <w:rPr>
                  <w:rFonts w:ascii="Times New Roman" w:hAnsi="Times New Roman" w:cs="Times New Roman"/>
                  <w:szCs w:val="22"/>
                </w:rPr>
                <w:t>таблицы 1</w:t>
              </w:r>
            </w:hyperlink>
            <w:r w:rsidRPr="00706E39">
              <w:rPr>
                <w:rFonts w:ascii="Times New Roman" w:hAnsi="Times New Roman" w:cs="Times New Roman"/>
                <w:szCs w:val="22"/>
              </w:rPr>
              <w:t>)</w:t>
            </w:r>
          </w:p>
        </w:tc>
        <w:tc>
          <w:tcPr>
            <w:tcW w:w="964" w:type="dxa"/>
            <w:vMerge w:val="restart"/>
          </w:tcPr>
          <w:p w:rsidR="00706E39" w:rsidRPr="00706E39" w:rsidRDefault="00706E39">
            <w:pPr>
              <w:pStyle w:val="ConsPlusNormal"/>
              <w:rPr>
                <w:rFonts w:ascii="Times New Roman" w:hAnsi="Times New Roman" w:cs="Times New Roman"/>
                <w:szCs w:val="22"/>
              </w:rPr>
            </w:pPr>
          </w:p>
        </w:tc>
        <w:tc>
          <w:tcPr>
            <w:tcW w:w="1020" w:type="dxa"/>
            <w:vMerge w:val="restart"/>
          </w:tcPr>
          <w:p w:rsidR="00706E39" w:rsidRPr="00706E39" w:rsidRDefault="00706E39">
            <w:pPr>
              <w:pStyle w:val="ConsPlusNormal"/>
              <w:rPr>
                <w:rFonts w:ascii="Times New Roman" w:hAnsi="Times New Roman" w:cs="Times New Roman"/>
                <w:szCs w:val="22"/>
              </w:rPr>
            </w:pPr>
          </w:p>
        </w:tc>
        <w:tc>
          <w:tcPr>
            <w:tcW w:w="907" w:type="dxa"/>
            <w:vMerge w:val="restart"/>
          </w:tcPr>
          <w:p w:rsidR="00706E39" w:rsidRPr="00706E39" w:rsidRDefault="00706E39">
            <w:pPr>
              <w:pStyle w:val="ConsPlusNormal"/>
              <w:rPr>
                <w:rFonts w:ascii="Times New Roman" w:hAnsi="Times New Roman" w:cs="Times New Roman"/>
                <w:szCs w:val="22"/>
              </w:rPr>
            </w:pP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всего</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70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24" w:type="dxa"/>
            <w:vMerge/>
          </w:tcPr>
          <w:p w:rsidR="00706E39" w:rsidRPr="00706E39" w:rsidRDefault="00706E39">
            <w:pPr>
              <w:rPr>
                <w:rFonts w:ascii="Times New Roman" w:hAnsi="Times New Roman"/>
              </w:rPr>
            </w:pPr>
          </w:p>
        </w:tc>
        <w:tc>
          <w:tcPr>
            <w:tcW w:w="1247" w:type="dxa"/>
            <w:vMerge/>
          </w:tcPr>
          <w:p w:rsidR="00706E39" w:rsidRPr="00706E39" w:rsidRDefault="00706E39">
            <w:pPr>
              <w:rPr>
                <w:rFonts w:ascii="Times New Roman" w:hAnsi="Times New Roman"/>
              </w:rPr>
            </w:pPr>
          </w:p>
        </w:tc>
        <w:tc>
          <w:tcPr>
            <w:tcW w:w="1644" w:type="dxa"/>
            <w:vMerge/>
          </w:tcPr>
          <w:p w:rsidR="00706E39" w:rsidRPr="00706E39" w:rsidRDefault="00706E39">
            <w:pPr>
              <w:rPr>
                <w:rFonts w:ascii="Times New Roman" w:hAnsi="Times New Roman"/>
              </w:rPr>
            </w:pPr>
          </w:p>
        </w:tc>
        <w:tc>
          <w:tcPr>
            <w:tcW w:w="964" w:type="dxa"/>
            <w:vMerge/>
          </w:tcPr>
          <w:p w:rsidR="00706E39" w:rsidRPr="00706E39" w:rsidRDefault="00706E39">
            <w:pPr>
              <w:rPr>
                <w:rFonts w:ascii="Times New Roman" w:hAnsi="Times New Roman"/>
              </w:rPr>
            </w:pPr>
          </w:p>
        </w:tc>
        <w:tc>
          <w:tcPr>
            <w:tcW w:w="1020" w:type="dxa"/>
            <w:vMerge/>
          </w:tcPr>
          <w:p w:rsidR="00706E39" w:rsidRPr="00706E39" w:rsidRDefault="00706E39">
            <w:pPr>
              <w:rPr>
                <w:rFonts w:ascii="Times New Roman" w:hAnsi="Times New Roman"/>
              </w:rPr>
            </w:pPr>
          </w:p>
        </w:tc>
        <w:tc>
          <w:tcPr>
            <w:tcW w:w="907" w:type="dxa"/>
            <w:vMerge/>
          </w:tcPr>
          <w:p w:rsidR="00706E39" w:rsidRPr="00706E39" w:rsidRDefault="00706E39">
            <w:pPr>
              <w:rPr>
                <w:rFonts w:ascii="Times New Roman" w:hAnsi="Times New Roman"/>
              </w:rPr>
            </w:pP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федеральный бюджет</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70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24" w:type="dxa"/>
            <w:vMerge/>
          </w:tcPr>
          <w:p w:rsidR="00706E39" w:rsidRPr="00706E39" w:rsidRDefault="00706E39">
            <w:pPr>
              <w:rPr>
                <w:rFonts w:ascii="Times New Roman" w:hAnsi="Times New Roman"/>
              </w:rPr>
            </w:pPr>
          </w:p>
        </w:tc>
        <w:tc>
          <w:tcPr>
            <w:tcW w:w="1247" w:type="dxa"/>
            <w:vMerge/>
          </w:tcPr>
          <w:p w:rsidR="00706E39" w:rsidRPr="00706E39" w:rsidRDefault="00706E39">
            <w:pPr>
              <w:rPr>
                <w:rFonts w:ascii="Times New Roman" w:hAnsi="Times New Roman"/>
              </w:rPr>
            </w:pPr>
          </w:p>
        </w:tc>
        <w:tc>
          <w:tcPr>
            <w:tcW w:w="1644" w:type="dxa"/>
            <w:vMerge/>
          </w:tcPr>
          <w:p w:rsidR="00706E39" w:rsidRPr="00706E39" w:rsidRDefault="00706E39">
            <w:pPr>
              <w:rPr>
                <w:rFonts w:ascii="Times New Roman" w:hAnsi="Times New Roman"/>
              </w:rPr>
            </w:pPr>
          </w:p>
        </w:tc>
        <w:tc>
          <w:tcPr>
            <w:tcW w:w="964" w:type="dxa"/>
            <w:vMerge/>
          </w:tcPr>
          <w:p w:rsidR="00706E39" w:rsidRPr="00706E39" w:rsidRDefault="00706E39">
            <w:pPr>
              <w:rPr>
                <w:rFonts w:ascii="Times New Roman" w:hAnsi="Times New Roman"/>
              </w:rPr>
            </w:pPr>
          </w:p>
        </w:tc>
        <w:tc>
          <w:tcPr>
            <w:tcW w:w="1020" w:type="dxa"/>
            <w:vMerge/>
          </w:tcPr>
          <w:p w:rsidR="00706E39" w:rsidRPr="00706E39" w:rsidRDefault="00706E39">
            <w:pPr>
              <w:rPr>
                <w:rFonts w:ascii="Times New Roman" w:hAnsi="Times New Roman"/>
              </w:rPr>
            </w:pPr>
          </w:p>
        </w:tc>
        <w:tc>
          <w:tcPr>
            <w:tcW w:w="907" w:type="dxa"/>
            <w:vMerge/>
          </w:tcPr>
          <w:p w:rsidR="00706E39" w:rsidRPr="00706E39" w:rsidRDefault="00706E39">
            <w:pPr>
              <w:rPr>
                <w:rFonts w:ascii="Times New Roman" w:hAnsi="Times New Roman"/>
              </w:rPr>
            </w:pP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бюджет автономного округа</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70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24" w:type="dxa"/>
            <w:vMerge/>
          </w:tcPr>
          <w:p w:rsidR="00706E39" w:rsidRPr="00706E39" w:rsidRDefault="00706E39">
            <w:pPr>
              <w:rPr>
                <w:rFonts w:ascii="Times New Roman" w:hAnsi="Times New Roman"/>
              </w:rPr>
            </w:pPr>
          </w:p>
        </w:tc>
        <w:tc>
          <w:tcPr>
            <w:tcW w:w="1247" w:type="dxa"/>
            <w:vMerge/>
          </w:tcPr>
          <w:p w:rsidR="00706E39" w:rsidRPr="00706E39" w:rsidRDefault="00706E39">
            <w:pPr>
              <w:rPr>
                <w:rFonts w:ascii="Times New Roman" w:hAnsi="Times New Roman"/>
              </w:rPr>
            </w:pPr>
          </w:p>
        </w:tc>
        <w:tc>
          <w:tcPr>
            <w:tcW w:w="1644" w:type="dxa"/>
            <w:vMerge/>
          </w:tcPr>
          <w:p w:rsidR="00706E39" w:rsidRPr="00706E39" w:rsidRDefault="00706E39">
            <w:pPr>
              <w:rPr>
                <w:rFonts w:ascii="Times New Roman" w:hAnsi="Times New Roman"/>
              </w:rPr>
            </w:pPr>
          </w:p>
        </w:tc>
        <w:tc>
          <w:tcPr>
            <w:tcW w:w="964" w:type="dxa"/>
            <w:vMerge/>
          </w:tcPr>
          <w:p w:rsidR="00706E39" w:rsidRPr="00706E39" w:rsidRDefault="00706E39">
            <w:pPr>
              <w:rPr>
                <w:rFonts w:ascii="Times New Roman" w:hAnsi="Times New Roman"/>
              </w:rPr>
            </w:pPr>
          </w:p>
        </w:tc>
        <w:tc>
          <w:tcPr>
            <w:tcW w:w="1020" w:type="dxa"/>
            <w:vMerge/>
          </w:tcPr>
          <w:p w:rsidR="00706E39" w:rsidRPr="00706E39" w:rsidRDefault="00706E39">
            <w:pPr>
              <w:rPr>
                <w:rFonts w:ascii="Times New Roman" w:hAnsi="Times New Roman"/>
              </w:rPr>
            </w:pPr>
          </w:p>
        </w:tc>
        <w:tc>
          <w:tcPr>
            <w:tcW w:w="907" w:type="dxa"/>
            <w:vMerge/>
          </w:tcPr>
          <w:p w:rsidR="00706E39" w:rsidRPr="00706E39" w:rsidRDefault="00706E39">
            <w:pPr>
              <w:rPr>
                <w:rFonts w:ascii="Times New Roman" w:hAnsi="Times New Roman"/>
              </w:rPr>
            </w:pP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местный бюджет</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70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24" w:type="dxa"/>
            <w:vMerge/>
          </w:tcPr>
          <w:p w:rsidR="00706E39" w:rsidRPr="00706E39" w:rsidRDefault="00706E39">
            <w:pPr>
              <w:rPr>
                <w:rFonts w:ascii="Times New Roman" w:hAnsi="Times New Roman"/>
              </w:rPr>
            </w:pPr>
          </w:p>
        </w:tc>
        <w:tc>
          <w:tcPr>
            <w:tcW w:w="1247" w:type="dxa"/>
            <w:vMerge/>
          </w:tcPr>
          <w:p w:rsidR="00706E39" w:rsidRPr="00706E39" w:rsidRDefault="00706E39">
            <w:pPr>
              <w:rPr>
                <w:rFonts w:ascii="Times New Roman" w:hAnsi="Times New Roman"/>
              </w:rPr>
            </w:pPr>
          </w:p>
        </w:tc>
        <w:tc>
          <w:tcPr>
            <w:tcW w:w="1644" w:type="dxa"/>
            <w:vMerge/>
          </w:tcPr>
          <w:p w:rsidR="00706E39" w:rsidRPr="00706E39" w:rsidRDefault="00706E39">
            <w:pPr>
              <w:rPr>
                <w:rFonts w:ascii="Times New Roman" w:hAnsi="Times New Roman"/>
              </w:rPr>
            </w:pPr>
          </w:p>
        </w:tc>
        <w:tc>
          <w:tcPr>
            <w:tcW w:w="964" w:type="dxa"/>
            <w:vMerge/>
          </w:tcPr>
          <w:p w:rsidR="00706E39" w:rsidRPr="00706E39" w:rsidRDefault="00706E39">
            <w:pPr>
              <w:rPr>
                <w:rFonts w:ascii="Times New Roman" w:hAnsi="Times New Roman"/>
              </w:rPr>
            </w:pPr>
          </w:p>
        </w:tc>
        <w:tc>
          <w:tcPr>
            <w:tcW w:w="1020" w:type="dxa"/>
            <w:vMerge/>
          </w:tcPr>
          <w:p w:rsidR="00706E39" w:rsidRPr="00706E39" w:rsidRDefault="00706E39">
            <w:pPr>
              <w:rPr>
                <w:rFonts w:ascii="Times New Roman" w:hAnsi="Times New Roman"/>
              </w:rPr>
            </w:pPr>
          </w:p>
        </w:tc>
        <w:tc>
          <w:tcPr>
            <w:tcW w:w="907" w:type="dxa"/>
            <w:vMerge/>
          </w:tcPr>
          <w:p w:rsidR="00706E39" w:rsidRPr="00706E39" w:rsidRDefault="00706E39">
            <w:pPr>
              <w:rPr>
                <w:rFonts w:ascii="Times New Roman" w:hAnsi="Times New Roman"/>
              </w:rPr>
            </w:pP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иные источники финансирования</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70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24" w:type="dxa"/>
            <w:vMerge/>
          </w:tcPr>
          <w:p w:rsidR="00706E39" w:rsidRPr="00706E39" w:rsidRDefault="00706E39">
            <w:pPr>
              <w:rPr>
                <w:rFonts w:ascii="Times New Roman" w:hAnsi="Times New Roman"/>
              </w:rPr>
            </w:pPr>
          </w:p>
        </w:tc>
        <w:tc>
          <w:tcPr>
            <w:tcW w:w="1247" w:type="dxa"/>
            <w:vMerge/>
          </w:tcPr>
          <w:p w:rsidR="00706E39" w:rsidRPr="00706E39" w:rsidRDefault="00706E39">
            <w:pPr>
              <w:rPr>
                <w:rFonts w:ascii="Times New Roman" w:hAnsi="Times New Roman"/>
              </w:rPr>
            </w:pPr>
          </w:p>
        </w:tc>
        <w:tc>
          <w:tcPr>
            <w:tcW w:w="1644" w:type="dxa"/>
            <w:vMerge w:val="restart"/>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Мероприятие 1</w:t>
            </w:r>
          </w:p>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 xml:space="preserve">(номер показателя из </w:t>
            </w:r>
            <w:hyperlink w:anchor="P144" w:history="1">
              <w:r w:rsidRPr="00706E39">
                <w:rPr>
                  <w:rFonts w:ascii="Times New Roman" w:hAnsi="Times New Roman" w:cs="Times New Roman"/>
                  <w:szCs w:val="22"/>
                </w:rPr>
                <w:t>таблицы 1</w:t>
              </w:r>
            </w:hyperlink>
            <w:r w:rsidRPr="00706E39">
              <w:rPr>
                <w:rFonts w:ascii="Times New Roman" w:hAnsi="Times New Roman" w:cs="Times New Roman"/>
                <w:szCs w:val="22"/>
              </w:rPr>
              <w:t>)</w:t>
            </w:r>
          </w:p>
        </w:tc>
        <w:tc>
          <w:tcPr>
            <w:tcW w:w="964" w:type="dxa"/>
            <w:vMerge w:val="restart"/>
          </w:tcPr>
          <w:p w:rsidR="00706E39" w:rsidRPr="00706E39" w:rsidRDefault="00706E39">
            <w:pPr>
              <w:pStyle w:val="ConsPlusNormal"/>
              <w:rPr>
                <w:rFonts w:ascii="Times New Roman" w:hAnsi="Times New Roman" w:cs="Times New Roman"/>
                <w:szCs w:val="22"/>
              </w:rPr>
            </w:pPr>
          </w:p>
        </w:tc>
        <w:tc>
          <w:tcPr>
            <w:tcW w:w="1020" w:type="dxa"/>
            <w:vMerge w:val="restart"/>
          </w:tcPr>
          <w:p w:rsidR="00706E39" w:rsidRPr="00706E39" w:rsidRDefault="00706E39">
            <w:pPr>
              <w:pStyle w:val="ConsPlusNormal"/>
              <w:rPr>
                <w:rFonts w:ascii="Times New Roman" w:hAnsi="Times New Roman" w:cs="Times New Roman"/>
                <w:szCs w:val="22"/>
              </w:rPr>
            </w:pPr>
          </w:p>
        </w:tc>
        <w:tc>
          <w:tcPr>
            <w:tcW w:w="907" w:type="dxa"/>
            <w:vMerge w:val="restart"/>
          </w:tcPr>
          <w:p w:rsidR="00706E39" w:rsidRPr="00706E39" w:rsidRDefault="00706E39">
            <w:pPr>
              <w:pStyle w:val="ConsPlusNormal"/>
              <w:rPr>
                <w:rFonts w:ascii="Times New Roman" w:hAnsi="Times New Roman" w:cs="Times New Roman"/>
                <w:szCs w:val="22"/>
              </w:rPr>
            </w:pP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всего</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70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24" w:type="dxa"/>
            <w:vMerge/>
          </w:tcPr>
          <w:p w:rsidR="00706E39" w:rsidRPr="00706E39" w:rsidRDefault="00706E39">
            <w:pPr>
              <w:rPr>
                <w:rFonts w:ascii="Times New Roman" w:hAnsi="Times New Roman"/>
              </w:rPr>
            </w:pPr>
          </w:p>
        </w:tc>
        <w:tc>
          <w:tcPr>
            <w:tcW w:w="1247" w:type="dxa"/>
            <w:vMerge/>
          </w:tcPr>
          <w:p w:rsidR="00706E39" w:rsidRPr="00706E39" w:rsidRDefault="00706E39">
            <w:pPr>
              <w:rPr>
                <w:rFonts w:ascii="Times New Roman" w:hAnsi="Times New Roman"/>
              </w:rPr>
            </w:pPr>
          </w:p>
        </w:tc>
        <w:tc>
          <w:tcPr>
            <w:tcW w:w="1644" w:type="dxa"/>
            <w:vMerge/>
          </w:tcPr>
          <w:p w:rsidR="00706E39" w:rsidRPr="00706E39" w:rsidRDefault="00706E39">
            <w:pPr>
              <w:rPr>
                <w:rFonts w:ascii="Times New Roman" w:hAnsi="Times New Roman"/>
              </w:rPr>
            </w:pPr>
          </w:p>
        </w:tc>
        <w:tc>
          <w:tcPr>
            <w:tcW w:w="964" w:type="dxa"/>
            <w:vMerge/>
          </w:tcPr>
          <w:p w:rsidR="00706E39" w:rsidRPr="00706E39" w:rsidRDefault="00706E39">
            <w:pPr>
              <w:rPr>
                <w:rFonts w:ascii="Times New Roman" w:hAnsi="Times New Roman"/>
              </w:rPr>
            </w:pPr>
          </w:p>
        </w:tc>
        <w:tc>
          <w:tcPr>
            <w:tcW w:w="1020" w:type="dxa"/>
            <w:vMerge/>
          </w:tcPr>
          <w:p w:rsidR="00706E39" w:rsidRPr="00706E39" w:rsidRDefault="00706E39">
            <w:pPr>
              <w:rPr>
                <w:rFonts w:ascii="Times New Roman" w:hAnsi="Times New Roman"/>
              </w:rPr>
            </w:pPr>
          </w:p>
        </w:tc>
        <w:tc>
          <w:tcPr>
            <w:tcW w:w="907" w:type="dxa"/>
            <w:vMerge/>
          </w:tcPr>
          <w:p w:rsidR="00706E39" w:rsidRPr="00706E39" w:rsidRDefault="00706E39">
            <w:pPr>
              <w:rPr>
                <w:rFonts w:ascii="Times New Roman" w:hAnsi="Times New Roman"/>
              </w:rPr>
            </w:pP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федеральный бюджет</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70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24" w:type="dxa"/>
            <w:vMerge/>
          </w:tcPr>
          <w:p w:rsidR="00706E39" w:rsidRPr="00706E39" w:rsidRDefault="00706E39">
            <w:pPr>
              <w:rPr>
                <w:rFonts w:ascii="Times New Roman" w:hAnsi="Times New Roman"/>
              </w:rPr>
            </w:pPr>
          </w:p>
        </w:tc>
        <w:tc>
          <w:tcPr>
            <w:tcW w:w="1247" w:type="dxa"/>
            <w:vMerge/>
          </w:tcPr>
          <w:p w:rsidR="00706E39" w:rsidRPr="00706E39" w:rsidRDefault="00706E39">
            <w:pPr>
              <w:rPr>
                <w:rFonts w:ascii="Times New Roman" w:hAnsi="Times New Roman"/>
              </w:rPr>
            </w:pPr>
          </w:p>
        </w:tc>
        <w:tc>
          <w:tcPr>
            <w:tcW w:w="1644" w:type="dxa"/>
            <w:vMerge/>
          </w:tcPr>
          <w:p w:rsidR="00706E39" w:rsidRPr="00706E39" w:rsidRDefault="00706E39">
            <w:pPr>
              <w:rPr>
                <w:rFonts w:ascii="Times New Roman" w:hAnsi="Times New Roman"/>
              </w:rPr>
            </w:pPr>
          </w:p>
        </w:tc>
        <w:tc>
          <w:tcPr>
            <w:tcW w:w="964" w:type="dxa"/>
            <w:vMerge/>
          </w:tcPr>
          <w:p w:rsidR="00706E39" w:rsidRPr="00706E39" w:rsidRDefault="00706E39">
            <w:pPr>
              <w:rPr>
                <w:rFonts w:ascii="Times New Roman" w:hAnsi="Times New Roman"/>
              </w:rPr>
            </w:pPr>
          </w:p>
        </w:tc>
        <w:tc>
          <w:tcPr>
            <w:tcW w:w="1020" w:type="dxa"/>
            <w:vMerge/>
          </w:tcPr>
          <w:p w:rsidR="00706E39" w:rsidRPr="00706E39" w:rsidRDefault="00706E39">
            <w:pPr>
              <w:rPr>
                <w:rFonts w:ascii="Times New Roman" w:hAnsi="Times New Roman"/>
              </w:rPr>
            </w:pPr>
          </w:p>
        </w:tc>
        <w:tc>
          <w:tcPr>
            <w:tcW w:w="907" w:type="dxa"/>
            <w:vMerge/>
          </w:tcPr>
          <w:p w:rsidR="00706E39" w:rsidRPr="00706E39" w:rsidRDefault="00706E39">
            <w:pPr>
              <w:rPr>
                <w:rFonts w:ascii="Times New Roman" w:hAnsi="Times New Roman"/>
              </w:rPr>
            </w:pP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бюджет автономного округа</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70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24" w:type="dxa"/>
            <w:vMerge/>
          </w:tcPr>
          <w:p w:rsidR="00706E39" w:rsidRPr="00706E39" w:rsidRDefault="00706E39">
            <w:pPr>
              <w:rPr>
                <w:rFonts w:ascii="Times New Roman" w:hAnsi="Times New Roman"/>
              </w:rPr>
            </w:pPr>
          </w:p>
        </w:tc>
        <w:tc>
          <w:tcPr>
            <w:tcW w:w="1247" w:type="dxa"/>
            <w:vMerge/>
          </w:tcPr>
          <w:p w:rsidR="00706E39" w:rsidRPr="00706E39" w:rsidRDefault="00706E39">
            <w:pPr>
              <w:rPr>
                <w:rFonts w:ascii="Times New Roman" w:hAnsi="Times New Roman"/>
              </w:rPr>
            </w:pPr>
          </w:p>
        </w:tc>
        <w:tc>
          <w:tcPr>
            <w:tcW w:w="1644" w:type="dxa"/>
            <w:vMerge/>
          </w:tcPr>
          <w:p w:rsidR="00706E39" w:rsidRPr="00706E39" w:rsidRDefault="00706E39">
            <w:pPr>
              <w:rPr>
                <w:rFonts w:ascii="Times New Roman" w:hAnsi="Times New Roman"/>
              </w:rPr>
            </w:pPr>
          </w:p>
        </w:tc>
        <w:tc>
          <w:tcPr>
            <w:tcW w:w="964" w:type="dxa"/>
            <w:vMerge/>
          </w:tcPr>
          <w:p w:rsidR="00706E39" w:rsidRPr="00706E39" w:rsidRDefault="00706E39">
            <w:pPr>
              <w:rPr>
                <w:rFonts w:ascii="Times New Roman" w:hAnsi="Times New Roman"/>
              </w:rPr>
            </w:pPr>
          </w:p>
        </w:tc>
        <w:tc>
          <w:tcPr>
            <w:tcW w:w="1020" w:type="dxa"/>
            <w:vMerge/>
          </w:tcPr>
          <w:p w:rsidR="00706E39" w:rsidRPr="00706E39" w:rsidRDefault="00706E39">
            <w:pPr>
              <w:rPr>
                <w:rFonts w:ascii="Times New Roman" w:hAnsi="Times New Roman"/>
              </w:rPr>
            </w:pPr>
          </w:p>
        </w:tc>
        <w:tc>
          <w:tcPr>
            <w:tcW w:w="907" w:type="dxa"/>
            <w:vMerge/>
          </w:tcPr>
          <w:p w:rsidR="00706E39" w:rsidRPr="00706E39" w:rsidRDefault="00706E39">
            <w:pPr>
              <w:rPr>
                <w:rFonts w:ascii="Times New Roman" w:hAnsi="Times New Roman"/>
              </w:rPr>
            </w:pP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местный бюджет</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70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24" w:type="dxa"/>
            <w:vMerge/>
          </w:tcPr>
          <w:p w:rsidR="00706E39" w:rsidRPr="00706E39" w:rsidRDefault="00706E39">
            <w:pPr>
              <w:rPr>
                <w:rFonts w:ascii="Times New Roman" w:hAnsi="Times New Roman"/>
              </w:rPr>
            </w:pPr>
          </w:p>
        </w:tc>
        <w:tc>
          <w:tcPr>
            <w:tcW w:w="1247" w:type="dxa"/>
            <w:vMerge/>
          </w:tcPr>
          <w:p w:rsidR="00706E39" w:rsidRPr="00706E39" w:rsidRDefault="00706E39">
            <w:pPr>
              <w:rPr>
                <w:rFonts w:ascii="Times New Roman" w:hAnsi="Times New Roman"/>
              </w:rPr>
            </w:pPr>
          </w:p>
        </w:tc>
        <w:tc>
          <w:tcPr>
            <w:tcW w:w="1644" w:type="dxa"/>
            <w:vMerge/>
          </w:tcPr>
          <w:p w:rsidR="00706E39" w:rsidRPr="00706E39" w:rsidRDefault="00706E39">
            <w:pPr>
              <w:rPr>
                <w:rFonts w:ascii="Times New Roman" w:hAnsi="Times New Roman"/>
              </w:rPr>
            </w:pPr>
          </w:p>
        </w:tc>
        <w:tc>
          <w:tcPr>
            <w:tcW w:w="964" w:type="dxa"/>
            <w:vMerge/>
          </w:tcPr>
          <w:p w:rsidR="00706E39" w:rsidRPr="00706E39" w:rsidRDefault="00706E39">
            <w:pPr>
              <w:rPr>
                <w:rFonts w:ascii="Times New Roman" w:hAnsi="Times New Roman"/>
              </w:rPr>
            </w:pPr>
          </w:p>
        </w:tc>
        <w:tc>
          <w:tcPr>
            <w:tcW w:w="1020" w:type="dxa"/>
            <w:vMerge/>
          </w:tcPr>
          <w:p w:rsidR="00706E39" w:rsidRPr="00706E39" w:rsidRDefault="00706E39">
            <w:pPr>
              <w:rPr>
                <w:rFonts w:ascii="Times New Roman" w:hAnsi="Times New Roman"/>
              </w:rPr>
            </w:pPr>
          </w:p>
        </w:tc>
        <w:tc>
          <w:tcPr>
            <w:tcW w:w="907" w:type="dxa"/>
            <w:vMerge/>
          </w:tcPr>
          <w:p w:rsidR="00706E39" w:rsidRPr="00706E39" w:rsidRDefault="00706E39">
            <w:pPr>
              <w:rPr>
                <w:rFonts w:ascii="Times New Roman" w:hAnsi="Times New Roman"/>
              </w:rPr>
            </w:pP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иные источники финансирования</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70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24" w:type="dxa"/>
            <w:vMerge/>
          </w:tcPr>
          <w:p w:rsidR="00706E39" w:rsidRPr="00706E39" w:rsidRDefault="00706E39">
            <w:pPr>
              <w:rPr>
                <w:rFonts w:ascii="Times New Roman" w:hAnsi="Times New Roman"/>
              </w:rPr>
            </w:pPr>
          </w:p>
        </w:tc>
        <w:tc>
          <w:tcPr>
            <w:tcW w:w="1247" w:type="dxa"/>
            <w:vMerge/>
          </w:tcPr>
          <w:p w:rsidR="00706E39" w:rsidRPr="00706E39" w:rsidRDefault="00706E39">
            <w:pPr>
              <w:rPr>
                <w:rFonts w:ascii="Times New Roman" w:hAnsi="Times New Roman"/>
              </w:rPr>
            </w:pPr>
          </w:p>
        </w:tc>
        <w:tc>
          <w:tcPr>
            <w:tcW w:w="4535" w:type="dxa"/>
            <w:gridSpan w:val="4"/>
            <w:vMerge w:val="restart"/>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Итого по портфелю проектов N</w:t>
            </w: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всего</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70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24" w:type="dxa"/>
            <w:vMerge/>
          </w:tcPr>
          <w:p w:rsidR="00706E39" w:rsidRPr="00706E39" w:rsidRDefault="00706E39">
            <w:pPr>
              <w:rPr>
                <w:rFonts w:ascii="Times New Roman" w:hAnsi="Times New Roman"/>
              </w:rPr>
            </w:pPr>
          </w:p>
        </w:tc>
        <w:tc>
          <w:tcPr>
            <w:tcW w:w="1247" w:type="dxa"/>
            <w:vMerge/>
          </w:tcPr>
          <w:p w:rsidR="00706E39" w:rsidRPr="00706E39" w:rsidRDefault="00706E39">
            <w:pPr>
              <w:rPr>
                <w:rFonts w:ascii="Times New Roman" w:hAnsi="Times New Roman"/>
              </w:rPr>
            </w:pPr>
          </w:p>
        </w:tc>
        <w:tc>
          <w:tcPr>
            <w:tcW w:w="4535" w:type="dxa"/>
            <w:gridSpan w:val="4"/>
            <w:vMerge/>
          </w:tcPr>
          <w:p w:rsidR="00706E39" w:rsidRPr="00706E39" w:rsidRDefault="00706E39">
            <w:pPr>
              <w:rPr>
                <w:rFonts w:ascii="Times New Roman" w:hAnsi="Times New Roman"/>
              </w:rPr>
            </w:pP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федеральный бюджет</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70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24" w:type="dxa"/>
            <w:vMerge/>
          </w:tcPr>
          <w:p w:rsidR="00706E39" w:rsidRPr="00706E39" w:rsidRDefault="00706E39">
            <w:pPr>
              <w:rPr>
                <w:rFonts w:ascii="Times New Roman" w:hAnsi="Times New Roman"/>
              </w:rPr>
            </w:pPr>
          </w:p>
        </w:tc>
        <w:tc>
          <w:tcPr>
            <w:tcW w:w="1247" w:type="dxa"/>
            <w:vMerge/>
          </w:tcPr>
          <w:p w:rsidR="00706E39" w:rsidRPr="00706E39" w:rsidRDefault="00706E39">
            <w:pPr>
              <w:rPr>
                <w:rFonts w:ascii="Times New Roman" w:hAnsi="Times New Roman"/>
              </w:rPr>
            </w:pPr>
          </w:p>
        </w:tc>
        <w:tc>
          <w:tcPr>
            <w:tcW w:w="4535" w:type="dxa"/>
            <w:gridSpan w:val="4"/>
            <w:vMerge/>
          </w:tcPr>
          <w:p w:rsidR="00706E39" w:rsidRPr="00706E39" w:rsidRDefault="00706E39">
            <w:pPr>
              <w:rPr>
                <w:rFonts w:ascii="Times New Roman" w:hAnsi="Times New Roman"/>
              </w:rPr>
            </w:pP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бюджет автономного округа</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70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24" w:type="dxa"/>
            <w:vMerge/>
          </w:tcPr>
          <w:p w:rsidR="00706E39" w:rsidRPr="00706E39" w:rsidRDefault="00706E39">
            <w:pPr>
              <w:rPr>
                <w:rFonts w:ascii="Times New Roman" w:hAnsi="Times New Roman"/>
              </w:rPr>
            </w:pPr>
          </w:p>
        </w:tc>
        <w:tc>
          <w:tcPr>
            <w:tcW w:w="1247" w:type="dxa"/>
            <w:vMerge/>
          </w:tcPr>
          <w:p w:rsidR="00706E39" w:rsidRPr="00706E39" w:rsidRDefault="00706E39">
            <w:pPr>
              <w:rPr>
                <w:rFonts w:ascii="Times New Roman" w:hAnsi="Times New Roman"/>
              </w:rPr>
            </w:pPr>
          </w:p>
        </w:tc>
        <w:tc>
          <w:tcPr>
            <w:tcW w:w="4535" w:type="dxa"/>
            <w:gridSpan w:val="4"/>
            <w:vMerge/>
          </w:tcPr>
          <w:p w:rsidR="00706E39" w:rsidRPr="00706E39" w:rsidRDefault="00706E39">
            <w:pPr>
              <w:rPr>
                <w:rFonts w:ascii="Times New Roman" w:hAnsi="Times New Roman"/>
              </w:rPr>
            </w:pP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местный бюджет</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70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24" w:type="dxa"/>
            <w:vMerge/>
          </w:tcPr>
          <w:p w:rsidR="00706E39" w:rsidRPr="00706E39" w:rsidRDefault="00706E39">
            <w:pPr>
              <w:rPr>
                <w:rFonts w:ascii="Times New Roman" w:hAnsi="Times New Roman"/>
              </w:rPr>
            </w:pPr>
          </w:p>
        </w:tc>
        <w:tc>
          <w:tcPr>
            <w:tcW w:w="1247" w:type="dxa"/>
            <w:vMerge/>
          </w:tcPr>
          <w:p w:rsidR="00706E39" w:rsidRPr="00706E39" w:rsidRDefault="00706E39">
            <w:pPr>
              <w:rPr>
                <w:rFonts w:ascii="Times New Roman" w:hAnsi="Times New Roman"/>
              </w:rPr>
            </w:pPr>
          </w:p>
        </w:tc>
        <w:tc>
          <w:tcPr>
            <w:tcW w:w="4535" w:type="dxa"/>
            <w:gridSpan w:val="4"/>
            <w:vMerge/>
          </w:tcPr>
          <w:p w:rsidR="00706E39" w:rsidRPr="00706E39" w:rsidRDefault="00706E39">
            <w:pPr>
              <w:rPr>
                <w:rFonts w:ascii="Times New Roman" w:hAnsi="Times New Roman"/>
              </w:rPr>
            </w:pP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иные источники финансирования</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70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11252" w:type="dxa"/>
            <w:gridSpan w:val="11"/>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 Проекты муниципального образования города Покачи</w:t>
            </w:r>
          </w:p>
        </w:tc>
      </w:tr>
      <w:tr w:rsidR="00706E39" w:rsidRPr="00706E39">
        <w:tc>
          <w:tcPr>
            <w:tcW w:w="624" w:type="dxa"/>
            <w:vMerge w:val="restart"/>
          </w:tcPr>
          <w:p w:rsidR="00706E39" w:rsidRPr="00706E39" w:rsidRDefault="00706E39">
            <w:pPr>
              <w:pStyle w:val="ConsPlusNormal"/>
              <w:rPr>
                <w:rFonts w:ascii="Times New Roman" w:hAnsi="Times New Roman" w:cs="Times New Roman"/>
                <w:szCs w:val="22"/>
              </w:rPr>
            </w:pPr>
          </w:p>
        </w:tc>
        <w:tc>
          <w:tcPr>
            <w:tcW w:w="1247" w:type="dxa"/>
            <w:vMerge w:val="restart"/>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Проект 1</w:t>
            </w:r>
          </w:p>
        </w:tc>
        <w:tc>
          <w:tcPr>
            <w:tcW w:w="1644" w:type="dxa"/>
            <w:vMerge w:val="restart"/>
          </w:tcPr>
          <w:p w:rsidR="00706E39" w:rsidRPr="00706E39" w:rsidRDefault="00706E39">
            <w:pPr>
              <w:pStyle w:val="ConsPlusNormal"/>
              <w:rPr>
                <w:rFonts w:ascii="Times New Roman" w:hAnsi="Times New Roman" w:cs="Times New Roman"/>
                <w:szCs w:val="22"/>
              </w:rPr>
            </w:pPr>
          </w:p>
        </w:tc>
        <w:tc>
          <w:tcPr>
            <w:tcW w:w="964" w:type="dxa"/>
            <w:vMerge w:val="restart"/>
          </w:tcPr>
          <w:p w:rsidR="00706E39" w:rsidRPr="00706E39" w:rsidRDefault="00706E39">
            <w:pPr>
              <w:pStyle w:val="ConsPlusNormal"/>
              <w:rPr>
                <w:rFonts w:ascii="Times New Roman" w:hAnsi="Times New Roman" w:cs="Times New Roman"/>
                <w:szCs w:val="22"/>
              </w:rPr>
            </w:pPr>
          </w:p>
        </w:tc>
        <w:tc>
          <w:tcPr>
            <w:tcW w:w="1020" w:type="dxa"/>
            <w:vMerge w:val="restart"/>
          </w:tcPr>
          <w:p w:rsidR="00706E39" w:rsidRPr="00706E39" w:rsidRDefault="00706E39">
            <w:pPr>
              <w:pStyle w:val="ConsPlusNormal"/>
              <w:rPr>
                <w:rFonts w:ascii="Times New Roman" w:hAnsi="Times New Roman" w:cs="Times New Roman"/>
                <w:szCs w:val="22"/>
              </w:rPr>
            </w:pPr>
          </w:p>
        </w:tc>
        <w:tc>
          <w:tcPr>
            <w:tcW w:w="907" w:type="dxa"/>
            <w:vMerge w:val="restart"/>
          </w:tcPr>
          <w:p w:rsidR="00706E39" w:rsidRPr="00706E39" w:rsidRDefault="00706E39">
            <w:pPr>
              <w:pStyle w:val="ConsPlusNormal"/>
              <w:rPr>
                <w:rFonts w:ascii="Times New Roman" w:hAnsi="Times New Roman" w:cs="Times New Roman"/>
                <w:szCs w:val="22"/>
              </w:rPr>
            </w:pP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всего</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70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24" w:type="dxa"/>
            <w:vMerge/>
          </w:tcPr>
          <w:p w:rsidR="00706E39" w:rsidRPr="00706E39" w:rsidRDefault="00706E39">
            <w:pPr>
              <w:rPr>
                <w:rFonts w:ascii="Times New Roman" w:hAnsi="Times New Roman"/>
              </w:rPr>
            </w:pPr>
          </w:p>
        </w:tc>
        <w:tc>
          <w:tcPr>
            <w:tcW w:w="1247" w:type="dxa"/>
            <w:vMerge/>
          </w:tcPr>
          <w:p w:rsidR="00706E39" w:rsidRPr="00706E39" w:rsidRDefault="00706E39">
            <w:pPr>
              <w:rPr>
                <w:rFonts w:ascii="Times New Roman" w:hAnsi="Times New Roman"/>
              </w:rPr>
            </w:pPr>
          </w:p>
        </w:tc>
        <w:tc>
          <w:tcPr>
            <w:tcW w:w="1644" w:type="dxa"/>
            <w:vMerge/>
          </w:tcPr>
          <w:p w:rsidR="00706E39" w:rsidRPr="00706E39" w:rsidRDefault="00706E39">
            <w:pPr>
              <w:rPr>
                <w:rFonts w:ascii="Times New Roman" w:hAnsi="Times New Roman"/>
              </w:rPr>
            </w:pPr>
          </w:p>
        </w:tc>
        <w:tc>
          <w:tcPr>
            <w:tcW w:w="964" w:type="dxa"/>
            <w:vMerge/>
          </w:tcPr>
          <w:p w:rsidR="00706E39" w:rsidRPr="00706E39" w:rsidRDefault="00706E39">
            <w:pPr>
              <w:rPr>
                <w:rFonts w:ascii="Times New Roman" w:hAnsi="Times New Roman"/>
              </w:rPr>
            </w:pPr>
          </w:p>
        </w:tc>
        <w:tc>
          <w:tcPr>
            <w:tcW w:w="1020" w:type="dxa"/>
            <w:vMerge/>
          </w:tcPr>
          <w:p w:rsidR="00706E39" w:rsidRPr="00706E39" w:rsidRDefault="00706E39">
            <w:pPr>
              <w:rPr>
                <w:rFonts w:ascii="Times New Roman" w:hAnsi="Times New Roman"/>
              </w:rPr>
            </w:pPr>
          </w:p>
        </w:tc>
        <w:tc>
          <w:tcPr>
            <w:tcW w:w="907" w:type="dxa"/>
            <w:vMerge/>
          </w:tcPr>
          <w:p w:rsidR="00706E39" w:rsidRPr="00706E39" w:rsidRDefault="00706E39">
            <w:pPr>
              <w:rPr>
                <w:rFonts w:ascii="Times New Roman" w:hAnsi="Times New Roman"/>
              </w:rPr>
            </w:pP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федеральный бюджет</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70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24" w:type="dxa"/>
            <w:vMerge/>
          </w:tcPr>
          <w:p w:rsidR="00706E39" w:rsidRPr="00706E39" w:rsidRDefault="00706E39">
            <w:pPr>
              <w:rPr>
                <w:rFonts w:ascii="Times New Roman" w:hAnsi="Times New Roman"/>
              </w:rPr>
            </w:pPr>
          </w:p>
        </w:tc>
        <w:tc>
          <w:tcPr>
            <w:tcW w:w="1247" w:type="dxa"/>
            <w:vMerge/>
          </w:tcPr>
          <w:p w:rsidR="00706E39" w:rsidRPr="00706E39" w:rsidRDefault="00706E39">
            <w:pPr>
              <w:rPr>
                <w:rFonts w:ascii="Times New Roman" w:hAnsi="Times New Roman"/>
              </w:rPr>
            </w:pPr>
          </w:p>
        </w:tc>
        <w:tc>
          <w:tcPr>
            <w:tcW w:w="1644" w:type="dxa"/>
            <w:vMerge/>
          </w:tcPr>
          <w:p w:rsidR="00706E39" w:rsidRPr="00706E39" w:rsidRDefault="00706E39">
            <w:pPr>
              <w:rPr>
                <w:rFonts w:ascii="Times New Roman" w:hAnsi="Times New Roman"/>
              </w:rPr>
            </w:pPr>
          </w:p>
        </w:tc>
        <w:tc>
          <w:tcPr>
            <w:tcW w:w="964" w:type="dxa"/>
            <w:vMerge/>
          </w:tcPr>
          <w:p w:rsidR="00706E39" w:rsidRPr="00706E39" w:rsidRDefault="00706E39">
            <w:pPr>
              <w:rPr>
                <w:rFonts w:ascii="Times New Roman" w:hAnsi="Times New Roman"/>
              </w:rPr>
            </w:pPr>
          </w:p>
        </w:tc>
        <w:tc>
          <w:tcPr>
            <w:tcW w:w="1020" w:type="dxa"/>
            <w:vMerge/>
          </w:tcPr>
          <w:p w:rsidR="00706E39" w:rsidRPr="00706E39" w:rsidRDefault="00706E39">
            <w:pPr>
              <w:rPr>
                <w:rFonts w:ascii="Times New Roman" w:hAnsi="Times New Roman"/>
              </w:rPr>
            </w:pPr>
          </w:p>
        </w:tc>
        <w:tc>
          <w:tcPr>
            <w:tcW w:w="907" w:type="dxa"/>
            <w:vMerge/>
          </w:tcPr>
          <w:p w:rsidR="00706E39" w:rsidRPr="00706E39" w:rsidRDefault="00706E39">
            <w:pPr>
              <w:rPr>
                <w:rFonts w:ascii="Times New Roman" w:hAnsi="Times New Roman"/>
              </w:rPr>
            </w:pP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 xml:space="preserve">бюджет </w:t>
            </w:r>
            <w:r w:rsidRPr="00706E39">
              <w:rPr>
                <w:rFonts w:ascii="Times New Roman" w:hAnsi="Times New Roman" w:cs="Times New Roman"/>
                <w:szCs w:val="22"/>
              </w:rPr>
              <w:lastRenderedPageBreak/>
              <w:t>автономного округа</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lastRenderedPageBreak/>
              <w:t>-</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70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24" w:type="dxa"/>
            <w:vMerge/>
          </w:tcPr>
          <w:p w:rsidR="00706E39" w:rsidRPr="00706E39" w:rsidRDefault="00706E39">
            <w:pPr>
              <w:rPr>
                <w:rFonts w:ascii="Times New Roman" w:hAnsi="Times New Roman"/>
              </w:rPr>
            </w:pPr>
          </w:p>
        </w:tc>
        <w:tc>
          <w:tcPr>
            <w:tcW w:w="1247" w:type="dxa"/>
            <w:vMerge/>
          </w:tcPr>
          <w:p w:rsidR="00706E39" w:rsidRPr="00706E39" w:rsidRDefault="00706E39">
            <w:pPr>
              <w:rPr>
                <w:rFonts w:ascii="Times New Roman" w:hAnsi="Times New Roman"/>
              </w:rPr>
            </w:pPr>
          </w:p>
        </w:tc>
        <w:tc>
          <w:tcPr>
            <w:tcW w:w="1644" w:type="dxa"/>
            <w:vMerge/>
          </w:tcPr>
          <w:p w:rsidR="00706E39" w:rsidRPr="00706E39" w:rsidRDefault="00706E39">
            <w:pPr>
              <w:rPr>
                <w:rFonts w:ascii="Times New Roman" w:hAnsi="Times New Roman"/>
              </w:rPr>
            </w:pPr>
          </w:p>
        </w:tc>
        <w:tc>
          <w:tcPr>
            <w:tcW w:w="964" w:type="dxa"/>
            <w:vMerge/>
          </w:tcPr>
          <w:p w:rsidR="00706E39" w:rsidRPr="00706E39" w:rsidRDefault="00706E39">
            <w:pPr>
              <w:rPr>
                <w:rFonts w:ascii="Times New Roman" w:hAnsi="Times New Roman"/>
              </w:rPr>
            </w:pPr>
          </w:p>
        </w:tc>
        <w:tc>
          <w:tcPr>
            <w:tcW w:w="1020" w:type="dxa"/>
            <w:vMerge/>
          </w:tcPr>
          <w:p w:rsidR="00706E39" w:rsidRPr="00706E39" w:rsidRDefault="00706E39">
            <w:pPr>
              <w:rPr>
                <w:rFonts w:ascii="Times New Roman" w:hAnsi="Times New Roman"/>
              </w:rPr>
            </w:pPr>
          </w:p>
        </w:tc>
        <w:tc>
          <w:tcPr>
            <w:tcW w:w="907" w:type="dxa"/>
            <w:vMerge/>
          </w:tcPr>
          <w:p w:rsidR="00706E39" w:rsidRPr="00706E39" w:rsidRDefault="00706E39">
            <w:pPr>
              <w:rPr>
                <w:rFonts w:ascii="Times New Roman" w:hAnsi="Times New Roman"/>
              </w:rPr>
            </w:pP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местный бюджет</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70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24" w:type="dxa"/>
            <w:vMerge/>
          </w:tcPr>
          <w:p w:rsidR="00706E39" w:rsidRPr="00706E39" w:rsidRDefault="00706E39">
            <w:pPr>
              <w:rPr>
                <w:rFonts w:ascii="Times New Roman" w:hAnsi="Times New Roman"/>
              </w:rPr>
            </w:pPr>
          </w:p>
        </w:tc>
        <w:tc>
          <w:tcPr>
            <w:tcW w:w="1247" w:type="dxa"/>
            <w:vMerge/>
          </w:tcPr>
          <w:p w:rsidR="00706E39" w:rsidRPr="00706E39" w:rsidRDefault="00706E39">
            <w:pPr>
              <w:rPr>
                <w:rFonts w:ascii="Times New Roman" w:hAnsi="Times New Roman"/>
              </w:rPr>
            </w:pPr>
          </w:p>
        </w:tc>
        <w:tc>
          <w:tcPr>
            <w:tcW w:w="1644" w:type="dxa"/>
            <w:vMerge/>
          </w:tcPr>
          <w:p w:rsidR="00706E39" w:rsidRPr="00706E39" w:rsidRDefault="00706E39">
            <w:pPr>
              <w:rPr>
                <w:rFonts w:ascii="Times New Roman" w:hAnsi="Times New Roman"/>
              </w:rPr>
            </w:pPr>
          </w:p>
        </w:tc>
        <w:tc>
          <w:tcPr>
            <w:tcW w:w="964" w:type="dxa"/>
            <w:vMerge/>
          </w:tcPr>
          <w:p w:rsidR="00706E39" w:rsidRPr="00706E39" w:rsidRDefault="00706E39">
            <w:pPr>
              <w:rPr>
                <w:rFonts w:ascii="Times New Roman" w:hAnsi="Times New Roman"/>
              </w:rPr>
            </w:pPr>
          </w:p>
        </w:tc>
        <w:tc>
          <w:tcPr>
            <w:tcW w:w="1020" w:type="dxa"/>
            <w:vMerge/>
          </w:tcPr>
          <w:p w:rsidR="00706E39" w:rsidRPr="00706E39" w:rsidRDefault="00706E39">
            <w:pPr>
              <w:rPr>
                <w:rFonts w:ascii="Times New Roman" w:hAnsi="Times New Roman"/>
              </w:rPr>
            </w:pPr>
          </w:p>
        </w:tc>
        <w:tc>
          <w:tcPr>
            <w:tcW w:w="907" w:type="dxa"/>
            <w:vMerge/>
          </w:tcPr>
          <w:p w:rsidR="00706E39" w:rsidRPr="00706E39" w:rsidRDefault="00706E39">
            <w:pPr>
              <w:rPr>
                <w:rFonts w:ascii="Times New Roman" w:hAnsi="Times New Roman"/>
              </w:rPr>
            </w:pP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иные источники финансирования</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70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bl>
    <w:p w:rsidR="00706E39" w:rsidRPr="00706E39" w:rsidRDefault="00706E39">
      <w:pPr>
        <w:rPr>
          <w:rFonts w:ascii="Times New Roman" w:hAnsi="Times New Roman"/>
        </w:rPr>
        <w:sectPr w:rsidR="00706E39" w:rsidRPr="00706E39">
          <w:pgSz w:w="16838" w:h="11905" w:orient="landscape"/>
          <w:pgMar w:top="1701" w:right="1134" w:bottom="850" w:left="1134" w:header="0" w:footer="0" w:gutter="0"/>
          <w:cols w:space="720"/>
        </w:sect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right"/>
        <w:outlineLvl w:val="2"/>
        <w:rPr>
          <w:rFonts w:ascii="Times New Roman" w:hAnsi="Times New Roman" w:cs="Times New Roman"/>
          <w:szCs w:val="22"/>
        </w:rPr>
      </w:pPr>
      <w:r w:rsidRPr="00706E39">
        <w:rPr>
          <w:rFonts w:ascii="Times New Roman" w:hAnsi="Times New Roman" w:cs="Times New Roman"/>
          <w:szCs w:val="22"/>
        </w:rPr>
        <w:t>Таблица 5</w:t>
      </w: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Сводные показатели муниципальных заданий</w:t>
      </w:r>
    </w:p>
    <w:p w:rsidR="00706E39" w:rsidRPr="00706E39" w:rsidRDefault="00706E39">
      <w:pPr>
        <w:pStyle w:val="ConsPlusNormal"/>
        <w:jc w:val="both"/>
        <w:rPr>
          <w:rFonts w:ascii="Times New Roman" w:hAnsi="Times New Roman" w:cs="Times New Roman"/>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4"/>
        <w:gridCol w:w="2041"/>
        <w:gridCol w:w="2211"/>
        <w:gridCol w:w="850"/>
        <w:gridCol w:w="851"/>
        <w:gridCol w:w="907"/>
        <w:gridCol w:w="1587"/>
      </w:tblGrid>
      <w:tr w:rsidR="00706E39" w:rsidRPr="00706E39">
        <w:tc>
          <w:tcPr>
            <w:tcW w:w="624" w:type="dxa"/>
            <w:vMerge w:val="restart"/>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 xml:space="preserve">N </w:t>
            </w:r>
            <w:proofErr w:type="gramStart"/>
            <w:r w:rsidRPr="00706E39">
              <w:rPr>
                <w:rFonts w:ascii="Times New Roman" w:hAnsi="Times New Roman" w:cs="Times New Roman"/>
                <w:szCs w:val="22"/>
              </w:rPr>
              <w:t>п</w:t>
            </w:r>
            <w:proofErr w:type="gramEnd"/>
            <w:r w:rsidRPr="00706E39">
              <w:rPr>
                <w:rFonts w:ascii="Times New Roman" w:hAnsi="Times New Roman" w:cs="Times New Roman"/>
                <w:szCs w:val="22"/>
              </w:rPr>
              <w:t>/п</w:t>
            </w:r>
          </w:p>
        </w:tc>
        <w:tc>
          <w:tcPr>
            <w:tcW w:w="2041" w:type="dxa"/>
            <w:vMerge w:val="restart"/>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Наименование муниципальных услуг (работ)</w:t>
            </w:r>
          </w:p>
        </w:tc>
        <w:tc>
          <w:tcPr>
            <w:tcW w:w="2211" w:type="dxa"/>
            <w:vMerge w:val="restart"/>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Наименование показателя объема (единицы измерения) муниципальных услуг (работ)</w:t>
            </w:r>
          </w:p>
        </w:tc>
        <w:tc>
          <w:tcPr>
            <w:tcW w:w="2608" w:type="dxa"/>
            <w:gridSpan w:val="3"/>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Значения показателя по годам</w:t>
            </w:r>
          </w:p>
        </w:tc>
        <w:tc>
          <w:tcPr>
            <w:tcW w:w="1587" w:type="dxa"/>
            <w:vMerge w:val="restart"/>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Значение показателя на момент окончания реализации муниципальной программы</w:t>
            </w:r>
          </w:p>
        </w:tc>
      </w:tr>
      <w:tr w:rsidR="00706E39" w:rsidRPr="00706E39">
        <w:tc>
          <w:tcPr>
            <w:tcW w:w="624" w:type="dxa"/>
            <w:vMerge/>
          </w:tcPr>
          <w:p w:rsidR="00706E39" w:rsidRPr="00706E39" w:rsidRDefault="00706E39">
            <w:pPr>
              <w:rPr>
                <w:rFonts w:ascii="Times New Roman" w:hAnsi="Times New Roman"/>
              </w:rPr>
            </w:pPr>
          </w:p>
        </w:tc>
        <w:tc>
          <w:tcPr>
            <w:tcW w:w="2041" w:type="dxa"/>
            <w:vMerge/>
          </w:tcPr>
          <w:p w:rsidR="00706E39" w:rsidRPr="00706E39" w:rsidRDefault="00706E39">
            <w:pPr>
              <w:rPr>
                <w:rFonts w:ascii="Times New Roman" w:hAnsi="Times New Roman"/>
              </w:rPr>
            </w:pPr>
          </w:p>
        </w:tc>
        <w:tc>
          <w:tcPr>
            <w:tcW w:w="2211" w:type="dxa"/>
            <w:vMerge/>
          </w:tcPr>
          <w:p w:rsidR="00706E39" w:rsidRPr="00706E39" w:rsidRDefault="00706E39">
            <w:pPr>
              <w:rPr>
                <w:rFonts w:ascii="Times New Roman" w:hAnsi="Times New Roman"/>
              </w:rPr>
            </w:pPr>
          </w:p>
        </w:tc>
        <w:tc>
          <w:tcPr>
            <w:tcW w:w="850"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20__ г.</w:t>
            </w:r>
          </w:p>
        </w:tc>
        <w:tc>
          <w:tcPr>
            <w:tcW w:w="851"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20__ г.</w:t>
            </w:r>
          </w:p>
        </w:tc>
        <w:tc>
          <w:tcPr>
            <w:tcW w:w="907"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И т.д.</w:t>
            </w:r>
          </w:p>
        </w:tc>
        <w:tc>
          <w:tcPr>
            <w:tcW w:w="1587" w:type="dxa"/>
            <w:vMerge/>
          </w:tcPr>
          <w:p w:rsidR="00706E39" w:rsidRPr="00706E39" w:rsidRDefault="00706E39">
            <w:pPr>
              <w:rPr>
                <w:rFonts w:ascii="Times New Roman" w:hAnsi="Times New Roman"/>
              </w:rPr>
            </w:pPr>
          </w:p>
        </w:tc>
      </w:tr>
      <w:tr w:rsidR="00706E39" w:rsidRPr="00706E39">
        <w:tc>
          <w:tcPr>
            <w:tcW w:w="62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1</w:t>
            </w:r>
          </w:p>
        </w:tc>
        <w:tc>
          <w:tcPr>
            <w:tcW w:w="2041"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2</w:t>
            </w:r>
          </w:p>
        </w:tc>
        <w:tc>
          <w:tcPr>
            <w:tcW w:w="2211"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3</w:t>
            </w:r>
          </w:p>
        </w:tc>
        <w:tc>
          <w:tcPr>
            <w:tcW w:w="850"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4</w:t>
            </w:r>
          </w:p>
        </w:tc>
        <w:tc>
          <w:tcPr>
            <w:tcW w:w="851"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5</w:t>
            </w:r>
          </w:p>
        </w:tc>
        <w:tc>
          <w:tcPr>
            <w:tcW w:w="907"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6</w:t>
            </w:r>
          </w:p>
        </w:tc>
        <w:tc>
          <w:tcPr>
            <w:tcW w:w="1587"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7</w:t>
            </w:r>
          </w:p>
        </w:tc>
      </w:tr>
      <w:tr w:rsidR="00706E39" w:rsidRPr="00706E39">
        <w:tc>
          <w:tcPr>
            <w:tcW w:w="62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w:t>
            </w:r>
          </w:p>
        </w:tc>
        <w:tc>
          <w:tcPr>
            <w:tcW w:w="204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221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85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90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2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w:t>
            </w:r>
          </w:p>
        </w:tc>
        <w:tc>
          <w:tcPr>
            <w:tcW w:w="2041" w:type="dxa"/>
          </w:tcPr>
          <w:p w:rsidR="00706E39" w:rsidRPr="00706E39" w:rsidRDefault="00706E39">
            <w:pPr>
              <w:pStyle w:val="ConsPlusNormal"/>
              <w:rPr>
                <w:rFonts w:ascii="Times New Roman" w:hAnsi="Times New Roman" w:cs="Times New Roman"/>
                <w:szCs w:val="22"/>
              </w:rPr>
            </w:pPr>
          </w:p>
        </w:tc>
        <w:tc>
          <w:tcPr>
            <w:tcW w:w="2211" w:type="dxa"/>
          </w:tcPr>
          <w:p w:rsidR="00706E39" w:rsidRPr="00706E39" w:rsidRDefault="00706E39">
            <w:pPr>
              <w:pStyle w:val="ConsPlusNormal"/>
              <w:rPr>
                <w:rFonts w:ascii="Times New Roman" w:hAnsi="Times New Roman" w:cs="Times New Roman"/>
                <w:szCs w:val="22"/>
              </w:rPr>
            </w:pPr>
          </w:p>
        </w:tc>
        <w:tc>
          <w:tcPr>
            <w:tcW w:w="850" w:type="dxa"/>
          </w:tcPr>
          <w:p w:rsidR="00706E39" w:rsidRPr="00706E39" w:rsidRDefault="00706E39">
            <w:pPr>
              <w:pStyle w:val="ConsPlusNormal"/>
              <w:rPr>
                <w:rFonts w:ascii="Times New Roman" w:hAnsi="Times New Roman" w:cs="Times New Roman"/>
                <w:szCs w:val="22"/>
              </w:rPr>
            </w:pPr>
          </w:p>
        </w:tc>
        <w:tc>
          <w:tcPr>
            <w:tcW w:w="851" w:type="dxa"/>
          </w:tcPr>
          <w:p w:rsidR="00706E39" w:rsidRPr="00706E39" w:rsidRDefault="00706E39">
            <w:pPr>
              <w:pStyle w:val="ConsPlusNormal"/>
              <w:rPr>
                <w:rFonts w:ascii="Times New Roman" w:hAnsi="Times New Roman" w:cs="Times New Roman"/>
                <w:szCs w:val="22"/>
              </w:rPr>
            </w:pPr>
          </w:p>
        </w:tc>
        <w:tc>
          <w:tcPr>
            <w:tcW w:w="907" w:type="dxa"/>
          </w:tcPr>
          <w:p w:rsidR="00706E39" w:rsidRPr="00706E39" w:rsidRDefault="00706E39">
            <w:pPr>
              <w:pStyle w:val="ConsPlusNormal"/>
              <w:rPr>
                <w:rFonts w:ascii="Times New Roman" w:hAnsi="Times New Roman" w:cs="Times New Roman"/>
                <w:szCs w:val="22"/>
              </w:rPr>
            </w:pPr>
          </w:p>
        </w:tc>
        <w:tc>
          <w:tcPr>
            <w:tcW w:w="1587" w:type="dxa"/>
          </w:tcPr>
          <w:p w:rsidR="00706E39" w:rsidRPr="00706E39" w:rsidRDefault="00706E39">
            <w:pPr>
              <w:pStyle w:val="ConsPlusNormal"/>
              <w:rPr>
                <w:rFonts w:ascii="Times New Roman" w:hAnsi="Times New Roman" w:cs="Times New Roman"/>
                <w:szCs w:val="22"/>
              </w:rPr>
            </w:pPr>
          </w:p>
        </w:tc>
      </w:tr>
      <w:tr w:rsidR="00706E39" w:rsidRPr="00706E39">
        <w:tc>
          <w:tcPr>
            <w:tcW w:w="62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w:t>
            </w:r>
          </w:p>
        </w:tc>
        <w:tc>
          <w:tcPr>
            <w:tcW w:w="2041" w:type="dxa"/>
          </w:tcPr>
          <w:p w:rsidR="00706E39" w:rsidRPr="00706E39" w:rsidRDefault="00706E39">
            <w:pPr>
              <w:pStyle w:val="ConsPlusNormal"/>
              <w:rPr>
                <w:rFonts w:ascii="Times New Roman" w:hAnsi="Times New Roman" w:cs="Times New Roman"/>
                <w:szCs w:val="22"/>
              </w:rPr>
            </w:pPr>
          </w:p>
        </w:tc>
        <w:tc>
          <w:tcPr>
            <w:tcW w:w="2211" w:type="dxa"/>
          </w:tcPr>
          <w:p w:rsidR="00706E39" w:rsidRPr="00706E39" w:rsidRDefault="00706E39">
            <w:pPr>
              <w:pStyle w:val="ConsPlusNormal"/>
              <w:rPr>
                <w:rFonts w:ascii="Times New Roman" w:hAnsi="Times New Roman" w:cs="Times New Roman"/>
                <w:szCs w:val="22"/>
              </w:rPr>
            </w:pPr>
          </w:p>
        </w:tc>
        <w:tc>
          <w:tcPr>
            <w:tcW w:w="850" w:type="dxa"/>
          </w:tcPr>
          <w:p w:rsidR="00706E39" w:rsidRPr="00706E39" w:rsidRDefault="00706E39">
            <w:pPr>
              <w:pStyle w:val="ConsPlusNormal"/>
              <w:rPr>
                <w:rFonts w:ascii="Times New Roman" w:hAnsi="Times New Roman" w:cs="Times New Roman"/>
                <w:szCs w:val="22"/>
              </w:rPr>
            </w:pPr>
          </w:p>
        </w:tc>
        <w:tc>
          <w:tcPr>
            <w:tcW w:w="851" w:type="dxa"/>
          </w:tcPr>
          <w:p w:rsidR="00706E39" w:rsidRPr="00706E39" w:rsidRDefault="00706E39">
            <w:pPr>
              <w:pStyle w:val="ConsPlusNormal"/>
              <w:rPr>
                <w:rFonts w:ascii="Times New Roman" w:hAnsi="Times New Roman" w:cs="Times New Roman"/>
                <w:szCs w:val="22"/>
              </w:rPr>
            </w:pPr>
          </w:p>
        </w:tc>
        <w:tc>
          <w:tcPr>
            <w:tcW w:w="907" w:type="dxa"/>
          </w:tcPr>
          <w:p w:rsidR="00706E39" w:rsidRPr="00706E39" w:rsidRDefault="00706E39">
            <w:pPr>
              <w:pStyle w:val="ConsPlusNormal"/>
              <w:rPr>
                <w:rFonts w:ascii="Times New Roman" w:hAnsi="Times New Roman" w:cs="Times New Roman"/>
                <w:szCs w:val="22"/>
              </w:rPr>
            </w:pPr>
          </w:p>
        </w:tc>
        <w:tc>
          <w:tcPr>
            <w:tcW w:w="1587" w:type="dxa"/>
          </w:tcPr>
          <w:p w:rsidR="00706E39" w:rsidRPr="00706E39" w:rsidRDefault="00706E39">
            <w:pPr>
              <w:pStyle w:val="ConsPlusNormal"/>
              <w:rPr>
                <w:rFonts w:ascii="Times New Roman" w:hAnsi="Times New Roman" w:cs="Times New Roman"/>
                <w:szCs w:val="22"/>
              </w:rPr>
            </w:pPr>
          </w:p>
        </w:tc>
      </w:tr>
    </w:tbl>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right"/>
        <w:outlineLvl w:val="2"/>
        <w:rPr>
          <w:rFonts w:ascii="Times New Roman" w:hAnsi="Times New Roman" w:cs="Times New Roman"/>
          <w:szCs w:val="22"/>
        </w:rPr>
      </w:pPr>
      <w:r w:rsidRPr="00706E39">
        <w:rPr>
          <w:rFonts w:ascii="Times New Roman" w:hAnsi="Times New Roman" w:cs="Times New Roman"/>
          <w:szCs w:val="22"/>
        </w:rPr>
        <w:t>Таблица 6</w:t>
      </w: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Перечень возможных рисков при реализации муниципальной</w:t>
      </w: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программы и мер по их преодолению</w:t>
      </w:r>
    </w:p>
    <w:p w:rsidR="00706E39" w:rsidRPr="00706E39" w:rsidRDefault="00706E39">
      <w:pPr>
        <w:pStyle w:val="ConsPlusNormal"/>
        <w:jc w:val="both"/>
        <w:rPr>
          <w:rFonts w:ascii="Times New Roman" w:hAnsi="Times New Roman" w:cs="Times New Roman"/>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80"/>
        <w:gridCol w:w="3628"/>
        <w:gridCol w:w="4762"/>
      </w:tblGrid>
      <w:tr w:rsidR="00706E39" w:rsidRPr="00706E39">
        <w:tc>
          <w:tcPr>
            <w:tcW w:w="680"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 xml:space="preserve">N </w:t>
            </w:r>
            <w:proofErr w:type="gramStart"/>
            <w:r w:rsidRPr="00706E39">
              <w:rPr>
                <w:rFonts w:ascii="Times New Roman" w:hAnsi="Times New Roman" w:cs="Times New Roman"/>
                <w:szCs w:val="22"/>
              </w:rPr>
              <w:t>п</w:t>
            </w:r>
            <w:proofErr w:type="gramEnd"/>
            <w:r w:rsidRPr="00706E39">
              <w:rPr>
                <w:rFonts w:ascii="Times New Roman" w:hAnsi="Times New Roman" w:cs="Times New Roman"/>
                <w:szCs w:val="22"/>
              </w:rPr>
              <w:t>/п</w:t>
            </w:r>
          </w:p>
        </w:tc>
        <w:tc>
          <w:tcPr>
            <w:tcW w:w="3628"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Описание риска</w:t>
            </w:r>
          </w:p>
        </w:tc>
        <w:tc>
          <w:tcPr>
            <w:tcW w:w="4762"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Меры по преодолению рисков</w:t>
            </w:r>
          </w:p>
        </w:tc>
      </w:tr>
      <w:tr w:rsidR="00706E39" w:rsidRPr="00706E39">
        <w:tc>
          <w:tcPr>
            <w:tcW w:w="680"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1</w:t>
            </w:r>
          </w:p>
        </w:tc>
        <w:tc>
          <w:tcPr>
            <w:tcW w:w="3628"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2</w:t>
            </w:r>
          </w:p>
        </w:tc>
        <w:tc>
          <w:tcPr>
            <w:tcW w:w="4762"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3</w:t>
            </w:r>
          </w:p>
        </w:tc>
      </w:tr>
      <w:tr w:rsidR="00706E39" w:rsidRPr="00706E39">
        <w:tc>
          <w:tcPr>
            <w:tcW w:w="68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w:t>
            </w:r>
          </w:p>
        </w:tc>
        <w:tc>
          <w:tcPr>
            <w:tcW w:w="362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Несовершенство законодательства в сфере управления имуществом</w:t>
            </w:r>
          </w:p>
        </w:tc>
        <w:tc>
          <w:tcPr>
            <w:tcW w:w="4762"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Активная нормотворческая деятельность в сфере имущественных отношений</w:t>
            </w:r>
          </w:p>
        </w:tc>
      </w:tr>
      <w:tr w:rsidR="00706E39" w:rsidRPr="00706E39">
        <w:tc>
          <w:tcPr>
            <w:tcW w:w="68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w:t>
            </w:r>
          </w:p>
        </w:tc>
        <w:tc>
          <w:tcPr>
            <w:tcW w:w="362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Несоответствие состава муниципального имущества полномочиям по решению вопросов местного значения</w:t>
            </w:r>
          </w:p>
        </w:tc>
        <w:tc>
          <w:tcPr>
            <w:tcW w:w="4762"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Инвентаризация и классификация муниципального имущества по критерию соответствия стратегическим интересам города Покачи</w:t>
            </w:r>
          </w:p>
        </w:tc>
      </w:tr>
      <w:tr w:rsidR="00706E39" w:rsidRPr="00706E39">
        <w:tc>
          <w:tcPr>
            <w:tcW w:w="68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w:t>
            </w:r>
          </w:p>
        </w:tc>
        <w:tc>
          <w:tcPr>
            <w:tcW w:w="362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Недостаточная эффективность управления муниципальным имуществом</w:t>
            </w:r>
          </w:p>
        </w:tc>
        <w:tc>
          <w:tcPr>
            <w:tcW w:w="4762"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Совершенствование методов управления муниципальным имуществом и развитие соответствующей информационной базы.</w:t>
            </w:r>
          </w:p>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Усиление контроля эффективности использования муниципального имущества и качества управленческих решений.</w:t>
            </w:r>
          </w:p>
        </w:tc>
      </w:tr>
      <w:tr w:rsidR="00706E39" w:rsidRPr="00706E39">
        <w:tc>
          <w:tcPr>
            <w:tcW w:w="68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4</w:t>
            </w:r>
          </w:p>
        </w:tc>
        <w:tc>
          <w:tcPr>
            <w:tcW w:w="362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Недостаточное привлечение инвестиций в реальный сектор экономики</w:t>
            </w:r>
          </w:p>
        </w:tc>
        <w:tc>
          <w:tcPr>
            <w:tcW w:w="4762"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Обеспечение приватизации объектов муниципального имущества и повышения инвестиционной активности в целях пополнения бюджета города Покачи.</w:t>
            </w:r>
          </w:p>
        </w:tc>
      </w:tr>
      <w:tr w:rsidR="00706E39" w:rsidRPr="00706E39">
        <w:tc>
          <w:tcPr>
            <w:tcW w:w="680"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5</w:t>
            </w:r>
          </w:p>
        </w:tc>
        <w:tc>
          <w:tcPr>
            <w:tcW w:w="3628"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Необеспечение поступлений неналоговых доходов бюджета города Покачи от управления и продажи муниципального имущества</w:t>
            </w:r>
          </w:p>
        </w:tc>
        <w:tc>
          <w:tcPr>
            <w:tcW w:w="4762"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Совершенствование подходов к планированию и администрированию доходных источников бюджета города Покачи от управления и продажи муниципального имущества.</w:t>
            </w:r>
          </w:p>
        </w:tc>
      </w:tr>
    </w:tbl>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right"/>
        <w:outlineLvl w:val="2"/>
        <w:rPr>
          <w:rFonts w:ascii="Times New Roman" w:hAnsi="Times New Roman" w:cs="Times New Roman"/>
          <w:szCs w:val="22"/>
        </w:rPr>
      </w:pPr>
      <w:r w:rsidRPr="00706E39">
        <w:rPr>
          <w:rFonts w:ascii="Times New Roman" w:hAnsi="Times New Roman" w:cs="Times New Roman"/>
          <w:szCs w:val="22"/>
        </w:rPr>
        <w:t>Таблица 7</w:t>
      </w: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Перечень объектов капитального строительства</w:t>
      </w:r>
    </w:p>
    <w:p w:rsidR="00706E39" w:rsidRPr="00706E39" w:rsidRDefault="00706E39">
      <w:pPr>
        <w:pStyle w:val="ConsPlusNormal"/>
        <w:jc w:val="both"/>
        <w:rPr>
          <w:rFonts w:ascii="Times New Roman" w:hAnsi="Times New Roman" w:cs="Times New Roman"/>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4"/>
        <w:gridCol w:w="2211"/>
        <w:gridCol w:w="1984"/>
        <w:gridCol w:w="1361"/>
        <w:gridCol w:w="1417"/>
        <w:gridCol w:w="1474"/>
      </w:tblGrid>
      <w:tr w:rsidR="00706E39" w:rsidRPr="00706E39">
        <w:tc>
          <w:tcPr>
            <w:tcW w:w="62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 xml:space="preserve">N </w:t>
            </w:r>
            <w:proofErr w:type="gramStart"/>
            <w:r w:rsidRPr="00706E39">
              <w:rPr>
                <w:rFonts w:ascii="Times New Roman" w:hAnsi="Times New Roman" w:cs="Times New Roman"/>
                <w:szCs w:val="22"/>
              </w:rPr>
              <w:t>п</w:t>
            </w:r>
            <w:proofErr w:type="gramEnd"/>
            <w:r w:rsidRPr="00706E39">
              <w:rPr>
                <w:rFonts w:ascii="Times New Roman" w:hAnsi="Times New Roman" w:cs="Times New Roman"/>
                <w:szCs w:val="22"/>
              </w:rPr>
              <w:t>/п</w:t>
            </w:r>
          </w:p>
        </w:tc>
        <w:tc>
          <w:tcPr>
            <w:tcW w:w="2211"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Наименование муниципального образования</w:t>
            </w:r>
          </w:p>
        </w:tc>
        <w:tc>
          <w:tcPr>
            <w:tcW w:w="198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Наименование объекта</w:t>
            </w:r>
          </w:p>
        </w:tc>
        <w:tc>
          <w:tcPr>
            <w:tcW w:w="1361"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Мощность</w:t>
            </w:r>
          </w:p>
        </w:tc>
        <w:tc>
          <w:tcPr>
            <w:tcW w:w="1417"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Срок строительства, проектирования</w:t>
            </w:r>
          </w:p>
        </w:tc>
        <w:tc>
          <w:tcPr>
            <w:tcW w:w="147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Источник финансирования</w:t>
            </w:r>
          </w:p>
        </w:tc>
      </w:tr>
      <w:tr w:rsidR="00706E39" w:rsidRPr="00706E39">
        <w:tc>
          <w:tcPr>
            <w:tcW w:w="62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1</w:t>
            </w:r>
          </w:p>
        </w:tc>
        <w:tc>
          <w:tcPr>
            <w:tcW w:w="2211"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2</w:t>
            </w:r>
          </w:p>
        </w:tc>
        <w:tc>
          <w:tcPr>
            <w:tcW w:w="198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3</w:t>
            </w:r>
          </w:p>
        </w:tc>
        <w:tc>
          <w:tcPr>
            <w:tcW w:w="1361"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4</w:t>
            </w:r>
          </w:p>
        </w:tc>
        <w:tc>
          <w:tcPr>
            <w:tcW w:w="1417"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5</w:t>
            </w:r>
          </w:p>
        </w:tc>
        <w:tc>
          <w:tcPr>
            <w:tcW w:w="147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6</w:t>
            </w:r>
          </w:p>
        </w:tc>
      </w:tr>
      <w:tr w:rsidR="00706E39" w:rsidRPr="00706E39">
        <w:tc>
          <w:tcPr>
            <w:tcW w:w="62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w:t>
            </w:r>
          </w:p>
        </w:tc>
        <w:tc>
          <w:tcPr>
            <w:tcW w:w="221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198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136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141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147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2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w:t>
            </w:r>
          </w:p>
        </w:tc>
        <w:tc>
          <w:tcPr>
            <w:tcW w:w="221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198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136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141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147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62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w:t>
            </w:r>
          </w:p>
        </w:tc>
        <w:tc>
          <w:tcPr>
            <w:tcW w:w="221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198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136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141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147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bl>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right"/>
        <w:outlineLvl w:val="2"/>
        <w:rPr>
          <w:rFonts w:ascii="Times New Roman" w:hAnsi="Times New Roman" w:cs="Times New Roman"/>
          <w:szCs w:val="22"/>
        </w:rPr>
      </w:pPr>
      <w:r w:rsidRPr="00706E39">
        <w:rPr>
          <w:rFonts w:ascii="Times New Roman" w:hAnsi="Times New Roman" w:cs="Times New Roman"/>
          <w:szCs w:val="22"/>
        </w:rPr>
        <w:t>Таблица 8</w:t>
      </w: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План мероприятий, направленный на достижение значений</w:t>
      </w: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(уровней) показателей оценки эффективности деятельности</w:t>
      </w: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 xml:space="preserve">исполнительных органов государственной власти </w:t>
      </w:r>
      <w:proofErr w:type="gramStart"/>
      <w:r w:rsidRPr="00706E39">
        <w:rPr>
          <w:rFonts w:ascii="Times New Roman" w:hAnsi="Times New Roman" w:cs="Times New Roman"/>
          <w:szCs w:val="22"/>
        </w:rPr>
        <w:t>автономного</w:t>
      </w:r>
      <w:proofErr w:type="gramEnd"/>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округа на 2019 - 2024 годы</w:t>
      </w:r>
    </w:p>
    <w:p w:rsidR="00706E39" w:rsidRPr="00706E39" w:rsidRDefault="00706E39">
      <w:pPr>
        <w:pStyle w:val="ConsPlusNormal"/>
        <w:jc w:val="both"/>
        <w:rPr>
          <w:rFonts w:ascii="Times New Roman" w:hAnsi="Times New Roman" w:cs="Times New Roman"/>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1587"/>
        <w:gridCol w:w="1701"/>
        <w:gridCol w:w="2041"/>
        <w:gridCol w:w="1587"/>
        <w:gridCol w:w="1587"/>
      </w:tblGrid>
      <w:tr w:rsidR="00706E39" w:rsidRPr="00706E39">
        <w:tc>
          <w:tcPr>
            <w:tcW w:w="567"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 xml:space="preserve">N </w:t>
            </w:r>
            <w:proofErr w:type="gramStart"/>
            <w:r w:rsidRPr="00706E39">
              <w:rPr>
                <w:rFonts w:ascii="Times New Roman" w:hAnsi="Times New Roman" w:cs="Times New Roman"/>
                <w:szCs w:val="22"/>
              </w:rPr>
              <w:t>п</w:t>
            </w:r>
            <w:proofErr w:type="gramEnd"/>
            <w:r w:rsidRPr="00706E39">
              <w:rPr>
                <w:rFonts w:ascii="Times New Roman" w:hAnsi="Times New Roman" w:cs="Times New Roman"/>
                <w:szCs w:val="22"/>
              </w:rPr>
              <w:t>/п</w:t>
            </w:r>
          </w:p>
        </w:tc>
        <w:tc>
          <w:tcPr>
            <w:tcW w:w="1587"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 xml:space="preserve">Номер, наименование мероприятия </w:t>
            </w:r>
            <w:hyperlink w:anchor="P345" w:history="1">
              <w:r w:rsidRPr="00706E39">
                <w:rPr>
                  <w:rFonts w:ascii="Times New Roman" w:hAnsi="Times New Roman" w:cs="Times New Roman"/>
                  <w:szCs w:val="22"/>
                </w:rPr>
                <w:t>(таблица 2)</w:t>
              </w:r>
            </w:hyperlink>
          </w:p>
        </w:tc>
        <w:tc>
          <w:tcPr>
            <w:tcW w:w="1701"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Меры, направленные на достижение значений (уровней) показателей</w:t>
            </w:r>
          </w:p>
        </w:tc>
        <w:tc>
          <w:tcPr>
            <w:tcW w:w="2041"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Наименование портфеля проектов, основанного на национальных и федеральных проектах Российской Федерации &lt;*&gt;</w:t>
            </w:r>
          </w:p>
        </w:tc>
        <w:tc>
          <w:tcPr>
            <w:tcW w:w="1587"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Ответственный исполнитель/соисполнитель</w:t>
            </w:r>
          </w:p>
        </w:tc>
        <w:tc>
          <w:tcPr>
            <w:tcW w:w="1587"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Контрольное событие (промежуточный результат)</w:t>
            </w:r>
          </w:p>
        </w:tc>
      </w:tr>
      <w:tr w:rsidR="00706E39" w:rsidRPr="00706E39">
        <w:tc>
          <w:tcPr>
            <w:tcW w:w="567"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1</w:t>
            </w:r>
          </w:p>
        </w:tc>
        <w:tc>
          <w:tcPr>
            <w:tcW w:w="1587"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2</w:t>
            </w:r>
          </w:p>
        </w:tc>
        <w:tc>
          <w:tcPr>
            <w:tcW w:w="1701"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3</w:t>
            </w:r>
          </w:p>
        </w:tc>
        <w:tc>
          <w:tcPr>
            <w:tcW w:w="2041"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4</w:t>
            </w:r>
          </w:p>
        </w:tc>
        <w:tc>
          <w:tcPr>
            <w:tcW w:w="1587"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5</w:t>
            </w:r>
          </w:p>
        </w:tc>
        <w:tc>
          <w:tcPr>
            <w:tcW w:w="1587"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6</w:t>
            </w:r>
          </w:p>
        </w:tc>
      </w:tr>
      <w:tr w:rsidR="00706E39" w:rsidRPr="00706E39">
        <w:tc>
          <w:tcPr>
            <w:tcW w:w="56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w:t>
            </w: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170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204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56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2</w:t>
            </w:r>
          </w:p>
        </w:tc>
        <w:tc>
          <w:tcPr>
            <w:tcW w:w="1587" w:type="dxa"/>
          </w:tcPr>
          <w:p w:rsidR="00706E39" w:rsidRPr="00706E39" w:rsidRDefault="00706E39">
            <w:pPr>
              <w:pStyle w:val="ConsPlusNormal"/>
              <w:rPr>
                <w:rFonts w:ascii="Times New Roman" w:hAnsi="Times New Roman" w:cs="Times New Roman"/>
                <w:szCs w:val="22"/>
              </w:rPr>
            </w:pPr>
          </w:p>
        </w:tc>
        <w:tc>
          <w:tcPr>
            <w:tcW w:w="1701" w:type="dxa"/>
          </w:tcPr>
          <w:p w:rsidR="00706E39" w:rsidRPr="00706E39" w:rsidRDefault="00706E39">
            <w:pPr>
              <w:pStyle w:val="ConsPlusNormal"/>
              <w:rPr>
                <w:rFonts w:ascii="Times New Roman" w:hAnsi="Times New Roman" w:cs="Times New Roman"/>
                <w:szCs w:val="22"/>
              </w:rPr>
            </w:pPr>
          </w:p>
        </w:tc>
        <w:tc>
          <w:tcPr>
            <w:tcW w:w="2041" w:type="dxa"/>
          </w:tcPr>
          <w:p w:rsidR="00706E39" w:rsidRPr="00706E39" w:rsidRDefault="00706E39">
            <w:pPr>
              <w:pStyle w:val="ConsPlusNormal"/>
              <w:rPr>
                <w:rFonts w:ascii="Times New Roman" w:hAnsi="Times New Roman" w:cs="Times New Roman"/>
                <w:szCs w:val="22"/>
              </w:rPr>
            </w:pPr>
          </w:p>
        </w:tc>
        <w:tc>
          <w:tcPr>
            <w:tcW w:w="1587" w:type="dxa"/>
          </w:tcPr>
          <w:p w:rsidR="00706E39" w:rsidRPr="00706E39" w:rsidRDefault="00706E39">
            <w:pPr>
              <w:pStyle w:val="ConsPlusNormal"/>
              <w:rPr>
                <w:rFonts w:ascii="Times New Roman" w:hAnsi="Times New Roman" w:cs="Times New Roman"/>
                <w:szCs w:val="22"/>
              </w:rPr>
            </w:pPr>
          </w:p>
        </w:tc>
        <w:tc>
          <w:tcPr>
            <w:tcW w:w="1587" w:type="dxa"/>
          </w:tcPr>
          <w:p w:rsidR="00706E39" w:rsidRPr="00706E39" w:rsidRDefault="00706E39">
            <w:pPr>
              <w:pStyle w:val="ConsPlusNormal"/>
              <w:rPr>
                <w:rFonts w:ascii="Times New Roman" w:hAnsi="Times New Roman" w:cs="Times New Roman"/>
                <w:szCs w:val="22"/>
              </w:rPr>
            </w:pPr>
          </w:p>
        </w:tc>
      </w:tr>
      <w:tr w:rsidR="00706E39" w:rsidRPr="00706E39">
        <w:tc>
          <w:tcPr>
            <w:tcW w:w="56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w:t>
            </w:r>
          </w:p>
        </w:tc>
        <w:tc>
          <w:tcPr>
            <w:tcW w:w="1587" w:type="dxa"/>
          </w:tcPr>
          <w:p w:rsidR="00706E39" w:rsidRPr="00706E39" w:rsidRDefault="00706E39">
            <w:pPr>
              <w:pStyle w:val="ConsPlusNormal"/>
              <w:rPr>
                <w:rFonts w:ascii="Times New Roman" w:hAnsi="Times New Roman" w:cs="Times New Roman"/>
                <w:szCs w:val="22"/>
              </w:rPr>
            </w:pPr>
          </w:p>
        </w:tc>
        <w:tc>
          <w:tcPr>
            <w:tcW w:w="1701" w:type="dxa"/>
          </w:tcPr>
          <w:p w:rsidR="00706E39" w:rsidRPr="00706E39" w:rsidRDefault="00706E39">
            <w:pPr>
              <w:pStyle w:val="ConsPlusNormal"/>
              <w:rPr>
                <w:rFonts w:ascii="Times New Roman" w:hAnsi="Times New Roman" w:cs="Times New Roman"/>
                <w:szCs w:val="22"/>
              </w:rPr>
            </w:pPr>
          </w:p>
        </w:tc>
        <w:tc>
          <w:tcPr>
            <w:tcW w:w="2041" w:type="dxa"/>
          </w:tcPr>
          <w:p w:rsidR="00706E39" w:rsidRPr="00706E39" w:rsidRDefault="00706E39">
            <w:pPr>
              <w:pStyle w:val="ConsPlusNormal"/>
              <w:rPr>
                <w:rFonts w:ascii="Times New Roman" w:hAnsi="Times New Roman" w:cs="Times New Roman"/>
                <w:szCs w:val="22"/>
              </w:rPr>
            </w:pPr>
          </w:p>
        </w:tc>
        <w:tc>
          <w:tcPr>
            <w:tcW w:w="1587" w:type="dxa"/>
          </w:tcPr>
          <w:p w:rsidR="00706E39" w:rsidRPr="00706E39" w:rsidRDefault="00706E39">
            <w:pPr>
              <w:pStyle w:val="ConsPlusNormal"/>
              <w:rPr>
                <w:rFonts w:ascii="Times New Roman" w:hAnsi="Times New Roman" w:cs="Times New Roman"/>
                <w:szCs w:val="22"/>
              </w:rPr>
            </w:pPr>
          </w:p>
        </w:tc>
        <w:tc>
          <w:tcPr>
            <w:tcW w:w="1587" w:type="dxa"/>
          </w:tcPr>
          <w:p w:rsidR="00706E39" w:rsidRPr="00706E39" w:rsidRDefault="00706E39">
            <w:pPr>
              <w:pStyle w:val="ConsPlusNormal"/>
              <w:rPr>
                <w:rFonts w:ascii="Times New Roman" w:hAnsi="Times New Roman" w:cs="Times New Roman"/>
                <w:szCs w:val="22"/>
              </w:rPr>
            </w:pPr>
          </w:p>
        </w:tc>
      </w:tr>
    </w:tbl>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right"/>
        <w:outlineLvl w:val="2"/>
        <w:rPr>
          <w:rFonts w:ascii="Times New Roman" w:hAnsi="Times New Roman" w:cs="Times New Roman"/>
          <w:szCs w:val="22"/>
        </w:rPr>
      </w:pPr>
      <w:r w:rsidRPr="00706E39">
        <w:rPr>
          <w:rFonts w:ascii="Times New Roman" w:hAnsi="Times New Roman" w:cs="Times New Roman"/>
          <w:szCs w:val="22"/>
        </w:rPr>
        <w:t>Таблица 9</w:t>
      </w: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Предложения граждан по реализации национальных проектов</w:t>
      </w:r>
    </w:p>
    <w:p w:rsidR="00706E39" w:rsidRPr="00706E39" w:rsidRDefault="00706E39">
      <w:pPr>
        <w:pStyle w:val="ConsPlusTitle"/>
        <w:jc w:val="center"/>
        <w:rPr>
          <w:rFonts w:ascii="Times New Roman" w:hAnsi="Times New Roman" w:cs="Times New Roman"/>
          <w:szCs w:val="22"/>
        </w:rPr>
      </w:pPr>
      <w:proofErr w:type="gramStart"/>
      <w:r w:rsidRPr="00706E39">
        <w:rPr>
          <w:rFonts w:ascii="Times New Roman" w:hAnsi="Times New Roman" w:cs="Times New Roman"/>
          <w:szCs w:val="22"/>
        </w:rPr>
        <w:t>Российской Федерации в автономном округе, учтенные</w:t>
      </w:r>
      <w:proofErr w:type="gramEnd"/>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в муниципальной программе</w:t>
      </w:r>
    </w:p>
    <w:p w:rsidR="00706E39" w:rsidRPr="00706E39" w:rsidRDefault="00706E39">
      <w:pPr>
        <w:pStyle w:val="ConsPlusNormal"/>
        <w:jc w:val="both"/>
        <w:rPr>
          <w:rFonts w:ascii="Times New Roman" w:hAnsi="Times New Roman" w:cs="Times New Roman"/>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1587"/>
        <w:gridCol w:w="1701"/>
        <w:gridCol w:w="1701"/>
        <w:gridCol w:w="1701"/>
        <w:gridCol w:w="1814"/>
      </w:tblGrid>
      <w:tr w:rsidR="00706E39" w:rsidRPr="00706E39">
        <w:tc>
          <w:tcPr>
            <w:tcW w:w="567"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 xml:space="preserve">N </w:t>
            </w:r>
            <w:proofErr w:type="gramStart"/>
            <w:r w:rsidRPr="00706E39">
              <w:rPr>
                <w:rFonts w:ascii="Times New Roman" w:hAnsi="Times New Roman" w:cs="Times New Roman"/>
                <w:szCs w:val="22"/>
              </w:rPr>
              <w:t>п</w:t>
            </w:r>
            <w:proofErr w:type="gramEnd"/>
            <w:r w:rsidRPr="00706E39">
              <w:rPr>
                <w:rFonts w:ascii="Times New Roman" w:hAnsi="Times New Roman" w:cs="Times New Roman"/>
                <w:szCs w:val="22"/>
              </w:rPr>
              <w:t>/п</w:t>
            </w:r>
          </w:p>
        </w:tc>
        <w:tc>
          <w:tcPr>
            <w:tcW w:w="1587"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Предложение</w:t>
            </w:r>
          </w:p>
        </w:tc>
        <w:tc>
          <w:tcPr>
            <w:tcW w:w="1701"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 xml:space="preserve">Номер, наименование мероприятия </w:t>
            </w:r>
            <w:hyperlink w:anchor="P345" w:history="1">
              <w:r w:rsidRPr="00706E39">
                <w:rPr>
                  <w:rFonts w:ascii="Times New Roman" w:hAnsi="Times New Roman" w:cs="Times New Roman"/>
                  <w:szCs w:val="22"/>
                </w:rPr>
                <w:t>(таблица 2)</w:t>
              </w:r>
            </w:hyperlink>
          </w:p>
        </w:tc>
        <w:tc>
          <w:tcPr>
            <w:tcW w:w="1701"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 xml:space="preserve">Наименование целевого показателя </w:t>
            </w:r>
            <w:hyperlink w:anchor="P144" w:history="1">
              <w:r w:rsidRPr="00706E39">
                <w:rPr>
                  <w:rFonts w:ascii="Times New Roman" w:hAnsi="Times New Roman" w:cs="Times New Roman"/>
                  <w:szCs w:val="22"/>
                </w:rPr>
                <w:t>(таблица 1)</w:t>
              </w:r>
            </w:hyperlink>
          </w:p>
        </w:tc>
        <w:tc>
          <w:tcPr>
            <w:tcW w:w="1701"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Описание механизма реализации предложения</w:t>
            </w:r>
          </w:p>
        </w:tc>
        <w:tc>
          <w:tcPr>
            <w:tcW w:w="181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Ответственный исполнитель</w:t>
            </w:r>
          </w:p>
        </w:tc>
      </w:tr>
      <w:tr w:rsidR="00706E39" w:rsidRPr="00706E39">
        <w:tc>
          <w:tcPr>
            <w:tcW w:w="567"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1</w:t>
            </w:r>
          </w:p>
        </w:tc>
        <w:tc>
          <w:tcPr>
            <w:tcW w:w="1587"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2</w:t>
            </w:r>
          </w:p>
        </w:tc>
        <w:tc>
          <w:tcPr>
            <w:tcW w:w="1701"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3</w:t>
            </w:r>
          </w:p>
        </w:tc>
        <w:tc>
          <w:tcPr>
            <w:tcW w:w="1701"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4</w:t>
            </w:r>
          </w:p>
        </w:tc>
        <w:tc>
          <w:tcPr>
            <w:tcW w:w="1701"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5</w:t>
            </w:r>
          </w:p>
        </w:tc>
        <w:tc>
          <w:tcPr>
            <w:tcW w:w="1814" w:type="dxa"/>
          </w:tcPr>
          <w:p w:rsidR="00706E39" w:rsidRPr="00706E39" w:rsidRDefault="00706E39">
            <w:pPr>
              <w:pStyle w:val="ConsPlusNormal"/>
              <w:jc w:val="center"/>
              <w:rPr>
                <w:rFonts w:ascii="Times New Roman" w:hAnsi="Times New Roman" w:cs="Times New Roman"/>
                <w:szCs w:val="22"/>
              </w:rPr>
            </w:pPr>
            <w:r w:rsidRPr="00706E39">
              <w:rPr>
                <w:rFonts w:ascii="Times New Roman" w:hAnsi="Times New Roman" w:cs="Times New Roman"/>
                <w:szCs w:val="22"/>
              </w:rPr>
              <w:t>6</w:t>
            </w:r>
          </w:p>
        </w:tc>
      </w:tr>
      <w:tr w:rsidR="00706E39" w:rsidRPr="00706E39">
        <w:tc>
          <w:tcPr>
            <w:tcW w:w="56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1</w:t>
            </w:r>
          </w:p>
        </w:tc>
        <w:tc>
          <w:tcPr>
            <w:tcW w:w="158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170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170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1701"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c>
          <w:tcPr>
            <w:tcW w:w="1814"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w:t>
            </w:r>
          </w:p>
        </w:tc>
      </w:tr>
      <w:tr w:rsidR="00706E39" w:rsidRPr="00706E39">
        <w:tc>
          <w:tcPr>
            <w:tcW w:w="56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lastRenderedPageBreak/>
              <w:t>2</w:t>
            </w:r>
          </w:p>
        </w:tc>
        <w:tc>
          <w:tcPr>
            <w:tcW w:w="1587" w:type="dxa"/>
          </w:tcPr>
          <w:p w:rsidR="00706E39" w:rsidRPr="00706E39" w:rsidRDefault="00706E39">
            <w:pPr>
              <w:pStyle w:val="ConsPlusNormal"/>
              <w:rPr>
                <w:rFonts w:ascii="Times New Roman" w:hAnsi="Times New Roman" w:cs="Times New Roman"/>
                <w:szCs w:val="22"/>
              </w:rPr>
            </w:pPr>
          </w:p>
        </w:tc>
        <w:tc>
          <w:tcPr>
            <w:tcW w:w="1701" w:type="dxa"/>
          </w:tcPr>
          <w:p w:rsidR="00706E39" w:rsidRPr="00706E39" w:rsidRDefault="00706E39">
            <w:pPr>
              <w:pStyle w:val="ConsPlusNormal"/>
              <w:rPr>
                <w:rFonts w:ascii="Times New Roman" w:hAnsi="Times New Roman" w:cs="Times New Roman"/>
                <w:szCs w:val="22"/>
              </w:rPr>
            </w:pPr>
          </w:p>
        </w:tc>
        <w:tc>
          <w:tcPr>
            <w:tcW w:w="1701" w:type="dxa"/>
          </w:tcPr>
          <w:p w:rsidR="00706E39" w:rsidRPr="00706E39" w:rsidRDefault="00706E39">
            <w:pPr>
              <w:pStyle w:val="ConsPlusNormal"/>
              <w:rPr>
                <w:rFonts w:ascii="Times New Roman" w:hAnsi="Times New Roman" w:cs="Times New Roman"/>
                <w:szCs w:val="22"/>
              </w:rPr>
            </w:pPr>
          </w:p>
        </w:tc>
        <w:tc>
          <w:tcPr>
            <w:tcW w:w="1701" w:type="dxa"/>
          </w:tcPr>
          <w:p w:rsidR="00706E39" w:rsidRPr="00706E39" w:rsidRDefault="00706E39">
            <w:pPr>
              <w:pStyle w:val="ConsPlusNormal"/>
              <w:rPr>
                <w:rFonts w:ascii="Times New Roman" w:hAnsi="Times New Roman" w:cs="Times New Roman"/>
                <w:szCs w:val="22"/>
              </w:rPr>
            </w:pPr>
          </w:p>
        </w:tc>
        <w:tc>
          <w:tcPr>
            <w:tcW w:w="1814" w:type="dxa"/>
          </w:tcPr>
          <w:p w:rsidR="00706E39" w:rsidRPr="00706E39" w:rsidRDefault="00706E39">
            <w:pPr>
              <w:pStyle w:val="ConsPlusNormal"/>
              <w:rPr>
                <w:rFonts w:ascii="Times New Roman" w:hAnsi="Times New Roman" w:cs="Times New Roman"/>
                <w:szCs w:val="22"/>
              </w:rPr>
            </w:pPr>
          </w:p>
        </w:tc>
      </w:tr>
      <w:tr w:rsidR="00706E39" w:rsidRPr="00706E39">
        <w:tc>
          <w:tcPr>
            <w:tcW w:w="567" w:type="dxa"/>
          </w:tcPr>
          <w:p w:rsidR="00706E39" w:rsidRPr="00706E39" w:rsidRDefault="00706E39">
            <w:pPr>
              <w:pStyle w:val="ConsPlusNormal"/>
              <w:rPr>
                <w:rFonts w:ascii="Times New Roman" w:hAnsi="Times New Roman" w:cs="Times New Roman"/>
                <w:szCs w:val="22"/>
              </w:rPr>
            </w:pPr>
            <w:r w:rsidRPr="00706E39">
              <w:rPr>
                <w:rFonts w:ascii="Times New Roman" w:hAnsi="Times New Roman" w:cs="Times New Roman"/>
                <w:szCs w:val="22"/>
              </w:rPr>
              <w:t>3</w:t>
            </w:r>
          </w:p>
        </w:tc>
        <w:tc>
          <w:tcPr>
            <w:tcW w:w="1587" w:type="dxa"/>
          </w:tcPr>
          <w:p w:rsidR="00706E39" w:rsidRPr="00706E39" w:rsidRDefault="00706E39">
            <w:pPr>
              <w:pStyle w:val="ConsPlusNormal"/>
              <w:rPr>
                <w:rFonts w:ascii="Times New Roman" w:hAnsi="Times New Roman" w:cs="Times New Roman"/>
                <w:szCs w:val="22"/>
              </w:rPr>
            </w:pPr>
          </w:p>
        </w:tc>
        <w:tc>
          <w:tcPr>
            <w:tcW w:w="1701" w:type="dxa"/>
          </w:tcPr>
          <w:p w:rsidR="00706E39" w:rsidRPr="00706E39" w:rsidRDefault="00706E39">
            <w:pPr>
              <w:pStyle w:val="ConsPlusNormal"/>
              <w:rPr>
                <w:rFonts w:ascii="Times New Roman" w:hAnsi="Times New Roman" w:cs="Times New Roman"/>
                <w:szCs w:val="22"/>
              </w:rPr>
            </w:pPr>
          </w:p>
        </w:tc>
        <w:tc>
          <w:tcPr>
            <w:tcW w:w="1701" w:type="dxa"/>
          </w:tcPr>
          <w:p w:rsidR="00706E39" w:rsidRPr="00706E39" w:rsidRDefault="00706E39">
            <w:pPr>
              <w:pStyle w:val="ConsPlusNormal"/>
              <w:rPr>
                <w:rFonts w:ascii="Times New Roman" w:hAnsi="Times New Roman" w:cs="Times New Roman"/>
                <w:szCs w:val="22"/>
              </w:rPr>
            </w:pPr>
          </w:p>
        </w:tc>
        <w:tc>
          <w:tcPr>
            <w:tcW w:w="1701" w:type="dxa"/>
          </w:tcPr>
          <w:p w:rsidR="00706E39" w:rsidRPr="00706E39" w:rsidRDefault="00706E39">
            <w:pPr>
              <w:pStyle w:val="ConsPlusNormal"/>
              <w:rPr>
                <w:rFonts w:ascii="Times New Roman" w:hAnsi="Times New Roman" w:cs="Times New Roman"/>
                <w:szCs w:val="22"/>
              </w:rPr>
            </w:pPr>
          </w:p>
        </w:tc>
        <w:tc>
          <w:tcPr>
            <w:tcW w:w="1814" w:type="dxa"/>
          </w:tcPr>
          <w:p w:rsidR="00706E39" w:rsidRPr="00706E39" w:rsidRDefault="00706E39">
            <w:pPr>
              <w:pStyle w:val="ConsPlusNormal"/>
              <w:rPr>
                <w:rFonts w:ascii="Times New Roman" w:hAnsi="Times New Roman" w:cs="Times New Roman"/>
                <w:szCs w:val="22"/>
              </w:rPr>
            </w:pPr>
          </w:p>
        </w:tc>
      </w:tr>
    </w:tbl>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pBdr>
          <w:top w:val="single" w:sz="6" w:space="0" w:color="auto"/>
        </w:pBdr>
        <w:spacing w:before="100" w:after="100"/>
        <w:jc w:val="both"/>
        <w:rPr>
          <w:rFonts w:ascii="Times New Roman" w:hAnsi="Times New Roman" w:cs="Times New Roman"/>
          <w:szCs w:val="22"/>
        </w:rPr>
      </w:pPr>
    </w:p>
    <w:p w:rsidR="00E9394D" w:rsidRPr="00706E39" w:rsidRDefault="00E9394D">
      <w:pPr>
        <w:rPr>
          <w:rFonts w:ascii="Times New Roman" w:hAnsi="Times New Roman"/>
        </w:rPr>
      </w:pPr>
    </w:p>
    <w:sectPr w:rsidR="00E9394D" w:rsidRPr="00706E39" w:rsidSect="00706E39">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Lucida Sans Unicode">
    <w:panose1 w:val="020B0602030504020204"/>
    <w:charset w:val="CC"/>
    <w:family w:val="swiss"/>
    <w:pitch w:val="variable"/>
    <w:sig w:usb0="80000AFF" w:usb1="0000396B" w:usb2="00000000" w:usb3="00000000" w:csb0="0000003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6E39"/>
    <w:rsid w:val="00001F23"/>
    <w:rsid w:val="0000316D"/>
    <w:rsid w:val="000038FE"/>
    <w:rsid w:val="00003C1B"/>
    <w:rsid w:val="00004302"/>
    <w:rsid w:val="00006E7F"/>
    <w:rsid w:val="00011CF1"/>
    <w:rsid w:val="00014259"/>
    <w:rsid w:val="0001441B"/>
    <w:rsid w:val="00014ACE"/>
    <w:rsid w:val="00020F80"/>
    <w:rsid w:val="000234CC"/>
    <w:rsid w:val="00023566"/>
    <w:rsid w:val="00025547"/>
    <w:rsid w:val="0002556D"/>
    <w:rsid w:val="00031CBA"/>
    <w:rsid w:val="000337A0"/>
    <w:rsid w:val="00034502"/>
    <w:rsid w:val="00035CA0"/>
    <w:rsid w:val="00035F2D"/>
    <w:rsid w:val="00036487"/>
    <w:rsid w:val="00036FC6"/>
    <w:rsid w:val="00037B9D"/>
    <w:rsid w:val="00042F74"/>
    <w:rsid w:val="0005090F"/>
    <w:rsid w:val="00056705"/>
    <w:rsid w:val="000610FD"/>
    <w:rsid w:val="00062679"/>
    <w:rsid w:val="000667B7"/>
    <w:rsid w:val="00067DC7"/>
    <w:rsid w:val="0008143B"/>
    <w:rsid w:val="00081DEA"/>
    <w:rsid w:val="00086CBD"/>
    <w:rsid w:val="00087DEB"/>
    <w:rsid w:val="000909D4"/>
    <w:rsid w:val="00093F89"/>
    <w:rsid w:val="00097B10"/>
    <w:rsid w:val="000A23B6"/>
    <w:rsid w:val="000A6DB3"/>
    <w:rsid w:val="000B07A6"/>
    <w:rsid w:val="000B17C9"/>
    <w:rsid w:val="000B2CC2"/>
    <w:rsid w:val="000B4376"/>
    <w:rsid w:val="000B66F1"/>
    <w:rsid w:val="000C0E78"/>
    <w:rsid w:val="000C4BB9"/>
    <w:rsid w:val="000C5113"/>
    <w:rsid w:val="000D14B9"/>
    <w:rsid w:val="000D4545"/>
    <w:rsid w:val="000D46FF"/>
    <w:rsid w:val="000D7CFD"/>
    <w:rsid w:val="000E13A9"/>
    <w:rsid w:val="000E1789"/>
    <w:rsid w:val="000E4FFD"/>
    <w:rsid w:val="000F0197"/>
    <w:rsid w:val="000F3BE7"/>
    <w:rsid w:val="000F3F15"/>
    <w:rsid w:val="000F4653"/>
    <w:rsid w:val="000F6A3E"/>
    <w:rsid w:val="00100325"/>
    <w:rsid w:val="001042B4"/>
    <w:rsid w:val="001128CF"/>
    <w:rsid w:val="001134E0"/>
    <w:rsid w:val="001143EB"/>
    <w:rsid w:val="00117132"/>
    <w:rsid w:val="0012158B"/>
    <w:rsid w:val="00125743"/>
    <w:rsid w:val="00126BE6"/>
    <w:rsid w:val="00136029"/>
    <w:rsid w:val="001414C6"/>
    <w:rsid w:val="001438A5"/>
    <w:rsid w:val="001438D6"/>
    <w:rsid w:val="00146F83"/>
    <w:rsid w:val="00153488"/>
    <w:rsid w:val="001601D1"/>
    <w:rsid w:val="0016310D"/>
    <w:rsid w:val="00167345"/>
    <w:rsid w:val="001722D7"/>
    <w:rsid w:val="001741F8"/>
    <w:rsid w:val="001766D6"/>
    <w:rsid w:val="0017744B"/>
    <w:rsid w:val="00180517"/>
    <w:rsid w:val="00181003"/>
    <w:rsid w:val="00182DEC"/>
    <w:rsid w:val="00187311"/>
    <w:rsid w:val="00187D4D"/>
    <w:rsid w:val="001901F6"/>
    <w:rsid w:val="001926FA"/>
    <w:rsid w:val="00193ABB"/>
    <w:rsid w:val="00194B71"/>
    <w:rsid w:val="00195AD1"/>
    <w:rsid w:val="00195B21"/>
    <w:rsid w:val="00196B16"/>
    <w:rsid w:val="001A0CA4"/>
    <w:rsid w:val="001A2682"/>
    <w:rsid w:val="001A60DD"/>
    <w:rsid w:val="001A6513"/>
    <w:rsid w:val="001A7A60"/>
    <w:rsid w:val="001B0EA0"/>
    <w:rsid w:val="001B149E"/>
    <w:rsid w:val="001B272D"/>
    <w:rsid w:val="001C0F72"/>
    <w:rsid w:val="001C1515"/>
    <w:rsid w:val="001C2A9F"/>
    <w:rsid w:val="001C5BE3"/>
    <w:rsid w:val="001C5EB5"/>
    <w:rsid w:val="001C760B"/>
    <w:rsid w:val="001C7643"/>
    <w:rsid w:val="001D272C"/>
    <w:rsid w:val="001D2AD6"/>
    <w:rsid w:val="001D4DDB"/>
    <w:rsid w:val="001D757A"/>
    <w:rsid w:val="001E005E"/>
    <w:rsid w:val="001E0F22"/>
    <w:rsid w:val="001E1924"/>
    <w:rsid w:val="001E4148"/>
    <w:rsid w:val="001E7100"/>
    <w:rsid w:val="001F04B3"/>
    <w:rsid w:val="001F330C"/>
    <w:rsid w:val="001F36B5"/>
    <w:rsid w:val="001F40B7"/>
    <w:rsid w:val="001F47AF"/>
    <w:rsid w:val="001F581A"/>
    <w:rsid w:val="001F7ADB"/>
    <w:rsid w:val="00200541"/>
    <w:rsid w:val="00202313"/>
    <w:rsid w:val="002054A0"/>
    <w:rsid w:val="00206433"/>
    <w:rsid w:val="00206C1F"/>
    <w:rsid w:val="002070D2"/>
    <w:rsid w:val="00211B93"/>
    <w:rsid w:val="00211DEC"/>
    <w:rsid w:val="00216418"/>
    <w:rsid w:val="002214D1"/>
    <w:rsid w:val="002252C3"/>
    <w:rsid w:val="002319E0"/>
    <w:rsid w:val="002362CE"/>
    <w:rsid w:val="0023689D"/>
    <w:rsid w:val="00241C7B"/>
    <w:rsid w:val="00241C97"/>
    <w:rsid w:val="0024231C"/>
    <w:rsid w:val="002431FF"/>
    <w:rsid w:val="00245674"/>
    <w:rsid w:val="00246FB2"/>
    <w:rsid w:val="00252275"/>
    <w:rsid w:val="00252CE3"/>
    <w:rsid w:val="00253612"/>
    <w:rsid w:val="0025630B"/>
    <w:rsid w:val="002621B1"/>
    <w:rsid w:val="002627FE"/>
    <w:rsid w:val="00262B5F"/>
    <w:rsid w:val="0026633C"/>
    <w:rsid w:val="00271BA6"/>
    <w:rsid w:val="00271E69"/>
    <w:rsid w:val="00273E81"/>
    <w:rsid w:val="002756D1"/>
    <w:rsid w:val="00277B2B"/>
    <w:rsid w:val="00277C59"/>
    <w:rsid w:val="002806B2"/>
    <w:rsid w:val="0028355B"/>
    <w:rsid w:val="00286F28"/>
    <w:rsid w:val="00290912"/>
    <w:rsid w:val="00293306"/>
    <w:rsid w:val="002A1102"/>
    <w:rsid w:val="002B4CCD"/>
    <w:rsid w:val="002B60D6"/>
    <w:rsid w:val="002C161E"/>
    <w:rsid w:val="002C173F"/>
    <w:rsid w:val="002D02D3"/>
    <w:rsid w:val="002D0E53"/>
    <w:rsid w:val="002D2AFF"/>
    <w:rsid w:val="002D4B6C"/>
    <w:rsid w:val="002E036A"/>
    <w:rsid w:val="002E4B16"/>
    <w:rsid w:val="002E7A35"/>
    <w:rsid w:val="002F3052"/>
    <w:rsid w:val="002F58E9"/>
    <w:rsid w:val="00311A81"/>
    <w:rsid w:val="00313AAB"/>
    <w:rsid w:val="00315FA8"/>
    <w:rsid w:val="00316403"/>
    <w:rsid w:val="003213F9"/>
    <w:rsid w:val="003260DF"/>
    <w:rsid w:val="003265EA"/>
    <w:rsid w:val="00332347"/>
    <w:rsid w:val="003346FF"/>
    <w:rsid w:val="00334FBF"/>
    <w:rsid w:val="00334FF0"/>
    <w:rsid w:val="00336020"/>
    <w:rsid w:val="00336DE3"/>
    <w:rsid w:val="003415BC"/>
    <w:rsid w:val="00342072"/>
    <w:rsid w:val="00344C6D"/>
    <w:rsid w:val="00350A68"/>
    <w:rsid w:val="00351599"/>
    <w:rsid w:val="0035583F"/>
    <w:rsid w:val="00355EA0"/>
    <w:rsid w:val="00356E01"/>
    <w:rsid w:val="00360733"/>
    <w:rsid w:val="0036335F"/>
    <w:rsid w:val="00370E5B"/>
    <w:rsid w:val="00372AFD"/>
    <w:rsid w:val="00374088"/>
    <w:rsid w:val="00375636"/>
    <w:rsid w:val="00381017"/>
    <w:rsid w:val="00384655"/>
    <w:rsid w:val="00391829"/>
    <w:rsid w:val="003936BB"/>
    <w:rsid w:val="00396D26"/>
    <w:rsid w:val="003A3114"/>
    <w:rsid w:val="003A490B"/>
    <w:rsid w:val="003A5649"/>
    <w:rsid w:val="003A7FB3"/>
    <w:rsid w:val="003B2BB8"/>
    <w:rsid w:val="003B45AF"/>
    <w:rsid w:val="003C3252"/>
    <w:rsid w:val="003C4334"/>
    <w:rsid w:val="003C6579"/>
    <w:rsid w:val="003D1650"/>
    <w:rsid w:val="003D2523"/>
    <w:rsid w:val="003D683E"/>
    <w:rsid w:val="003E28D7"/>
    <w:rsid w:val="003E5254"/>
    <w:rsid w:val="003E59CA"/>
    <w:rsid w:val="003E5C7A"/>
    <w:rsid w:val="003F02DF"/>
    <w:rsid w:val="003F03FB"/>
    <w:rsid w:val="003F1F0D"/>
    <w:rsid w:val="003F26D6"/>
    <w:rsid w:val="003F612F"/>
    <w:rsid w:val="00407073"/>
    <w:rsid w:val="00407091"/>
    <w:rsid w:val="00416947"/>
    <w:rsid w:val="00417926"/>
    <w:rsid w:val="004208A0"/>
    <w:rsid w:val="0042628C"/>
    <w:rsid w:val="00430AC3"/>
    <w:rsid w:val="00430AD1"/>
    <w:rsid w:val="00430B28"/>
    <w:rsid w:val="00443561"/>
    <w:rsid w:val="004448CE"/>
    <w:rsid w:val="004458EA"/>
    <w:rsid w:val="00446251"/>
    <w:rsid w:val="00450BEA"/>
    <w:rsid w:val="00450E4D"/>
    <w:rsid w:val="004537A0"/>
    <w:rsid w:val="0045391E"/>
    <w:rsid w:val="00465764"/>
    <w:rsid w:val="00473D97"/>
    <w:rsid w:val="004749A3"/>
    <w:rsid w:val="00486A78"/>
    <w:rsid w:val="004940E0"/>
    <w:rsid w:val="004944EB"/>
    <w:rsid w:val="00496FD7"/>
    <w:rsid w:val="004A07A3"/>
    <w:rsid w:val="004B0736"/>
    <w:rsid w:val="004B1225"/>
    <w:rsid w:val="004B22A1"/>
    <w:rsid w:val="004B3436"/>
    <w:rsid w:val="004B4996"/>
    <w:rsid w:val="004B59EE"/>
    <w:rsid w:val="004B7A99"/>
    <w:rsid w:val="004C244F"/>
    <w:rsid w:val="004C24EF"/>
    <w:rsid w:val="004C655C"/>
    <w:rsid w:val="004C6F2B"/>
    <w:rsid w:val="004C7BB3"/>
    <w:rsid w:val="004D13BD"/>
    <w:rsid w:val="004D4AB7"/>
    <w:rsid w:val="004D4F19"/>
    <w:rsid w:val="004D665C"/>
    <w:rsid w:val="004D74B4"/>
    <w:rsid w:val="004E1C13"/>
    <w:rsid w:val="004E2B65"/>
    <w:rsid w:val="004E4C15"/>
    <w:rsid w:val="004E541B"/>
    <w:rsid w:val="004E58C1"/>
    <w:rsid w:val="004F059B"/>
    <w:rsid w:val="004F0B58"/>
    <w:rsid w:val="004F1D0E"/>
    <w:rsid w:val="005023DE"/>
    <w:rsid w:val="00502577"/>
    <w:rsid w:val="00504D24"/>
    <w:rsid w:val="00505015"/>
    <w:rsid w:val="00505587"/>
    <w:rsid w:val="0051282A"/>
    <w:rsid w:val="005144F0"/>
    <w:rsid w:val="005148F3"/>
    <w:rsid w:val="005202D5"/>
    <w:rsid w:val="00520DC6"/>
    <w:rsid w:val="00521FCF"/>
    <w:rsid w:val="00525BD0"/>
    <w:rsid w:val="0052779F"/>
    <w:rsid w:val="00532F9B"/>
    <w:rsid w:val="00534C87"/>
    <w:rsid w:val="00535517"/>
    <w:rsid w:val="005553DB"/>
    <w:rsid w:val="00555B43"/>
    <w:rsid w:val="00557F93"/>
    <w:rsid w:val="00561F8A"/>
    <w:rsid w:val="00563B17"/>
    <w:rsid w:val="0056675E"/>
    <w:rsid w:val="00566CC9"/>
    <w:rsid w:val="005671FC"/>
    <w:rsid w:val="00573AA4"/>
    <w:rsid w:val="00574052"/>
    <w:rsid w:val="00574955"/>
    <w:rsid w:val="005770B9"/>
    <w:rsid w:val="00577140"/>
    <w:rsid w:val="00577962"/>
    <w:rsid w:val="0058723B"/>
    <w:rsid w:val="00590E5C"/>
    <w:rsid w:val="005935D3"/>
    <w:rsid w:val="00595289"/>
    <w:rsid w:val="005975F9"/>
    <w:rsid w:val="005A4CD5"/>
    <w:rsid w:val="005A57F9"/>
    <w:rsid w:val="005B2744"/>
    <w:rsid w:val="005B3743"/>
    <w:rsid w:val="005B5D8F"/>
    <w:rsid w:val="005B6AF3"/>
    <w:rsid w:val="005B6C9E"/>
    <w:rsid w:val="005C1E2A"/>
    <w:rsid w:val="005C3C54"/>
    <w:rsid w:val="005C5A72"/>
    <w:rsid w:val="005C736B"/>
    <w:rsid w:val="005D4B9D"/>
    <w:rsid w:val="005D5F66"/>
    <w:rsid w:val="005D6259"/>
    <w:rsid w:val="005D6748"/>
    <w:rsid w:val="005D69C4"/>
    <w:rsid w:val="005E3E68"/>
    <w:rsid w:val="005E3F95"/>
    <w:rsid w:val="005E449B"/>
    <w:rsid w:val="005E666A"/>
    <w:rsid w:val="005E782F"/>
    <w:rsid w:val="005F035B"/>
    <w:rsid w:val="005F13E9"/>
    <w:rsid w:val="005F38DA"/>
    <w:rsid w:val="005F4147"/>
    <w:rsid w:val="005F4479"/>
    <w:rsid w:val="005F5717"/>
    <w:rsid w:val="00603672"/>
    <w:rsid w:val="00605AEB"/>
    <w:rsid w:val="006065B4"/>
    <w:rsid w:val="0061247C"/>
    <w:rsid w:val="006124C3"/>
    <w:rsid w:val="00612524"/>
    <w:rsid w:val="00616464"/>
    <w:rsid w:val="00620AB0"/>
    <w:rsid w:val="006221F9"/>
    <w:rsid w:val="006226C0"/>
    <w:rsid w:val="006254E9"/>
    <w:rsid w:val="00631705"/>
    <w:rsid w:val="00635CA0"/>
    <w:rsid w:val="00641571"/>
    <w:rsid w:val="00650268"/>
    <w:rsid w:val="00650BA6"/>
    <w:rsid w:val="0065512B"/>
    <w:rsid w:val="00655238"/>
    <w:rsid w:val="00662065"/>
    <w:rsid w:val="00672885"/>
    <w:rsid w:val="00674C0F"/>
    <w:rsid w:val="006752B7"/>
    <w:rsid w:val="0067588E"/>
    <w:rsid w:val="00680B4D"/>
    <w:rsid w:val="0068774E"/>
    <w:rsid w:val="00691BDA"/>
    <w:rsid w:val="00693468"/>
    <w:rsid w:val="00694590"/>
    <w:rsid w:val="006A1889"/>
    <w:rsid w:val="006A2EA6"/>
    <w:rsid w:val="006A6421"/>
    <w:rsid w:val="006A667E"/>
    <w:rsid w:val="006B3A14"/>
    <w:rsid w:val="006B5660"/>
    <w:rsid w:val="006B58AF"/>
    <w:rsid w:val="006C3DD8"/>
    <w:rsid w:val="006C4335"/>
    <w:rsid w:val="006D081F"/>
    <w:rsid w:val="006D18D7"/>
    <w:rsid w:val="006D3FF0"/>
    <w:rsid w:val="006D6A60"/>
    <w:rsid w:val="006D7F26"/>
    <w:rsid w:val="006E0BFA"/>
    <w:rsid w:val="006E416A"/>
    <w:rsid w:val="006E5D43"/>
    <w:rsid w:val="006F07ED"/>
    <w:rsid w:val="006F458D"/>
    <w:rsid w:val="006F56D7"/>
    <w:rsid w:val="006F5791"/>
    <w:rsid w:val="007030FD"/>
    <w:rsid w:val="00706C73"/>
    <w:rsid w:val="00706E39"/>
    <w:rsid w:val="0071255A"/>
    <w:rsid w:val="00715FC5"/>
    <w:rsid w:val="00716B1B"/>
    <w:rsid w:val="00717DD8"/>
    <w:rsid w:val="00725E32"/>
    <w:rsid w:val="007267E1"/>
    <w:rsid w:val="007276C5"/>
    <w:rsid w:val="00727A9A"/>
    <w:rsid w:val="00731FCC"/>
    <w:rsid w:val="007321B6"/>
    <w:rsid w:val="00733CF0"/>
    <w:rsid w:val="0073493F"/>
    <w:rsid w:val="007349F6"/>
    <w:rsid w:val="00735869"/>
    <w:rsid w:val="00735BBE"/>
    <w:rsid w:val="00740C5E"/>
    <w:rsid w:val="00741826"/>
    <w:rsid w:val="00742969"/>
    <w:rsid w:val="00743156"/>
    <w:rsid w:val="007438A2"/>
    <w:rsid w:val="0074469C"/>
    <w:rsid w:val="00747729"/>
    <w:rsid w:val="007477B2"/>
    <w:rsid w:val="00750DBF"/>
    <w:rsid w:val="007526F7"/>
    <w:rsid w:val="00752C7B"/>
    <w:rsid w:val="00754A3B"/>
    <w:rsid w:val="00755643"/>
    <w:rsid w:val="00760A71"/>
    <w:rsid w:val="00760AF6"/>
    <w:rsid w:val="007647BA"/>
    <w:rsid w:val="00765070"/>
    <w:rsid w:val="007652F4"/>
    <w:rsid w:val="00765406"/>
    <w:rsid w:val="00772D25"/>
    <w:rsid w:val="00775308"/>
    <w:rsid w:val="0077589B"/>
    <w:rsid w:val="00777607"/>
    <w:rsid w:val="00783E9D"/>
    <w:rsid w:val="00784E8B"/>
    <w:rsid w:val="00786B19"/>
    <w:rsid w:val="00794006"/>
    <w:rsid w:val="00795A38"/>
    <w:rsid w:val="007A04EB"/>
    <w:rsid w:val="007A2273"/>
    <w:rsid w:val="007A2642"/>
    <w:rsid w:val="007A2D4F"/>
    <w:rsid w:val="007A6884"/>
    <w:rsid w:val="007A6EA8"/>
    <w:rsid w:val="007B0931"/>
    <w:rsid w:val="007B0B04"/>
    <w:rsid w:val="007B273C"/>
    <w:rsid w:val="007B5756"/>
    <w:rsid w:val="007B768E"/>
    <w:rsid w:val="007C097F"/>
    <w:rsid w:val="007C6BFF"/>
    <w:rsid w:val="007D2B5C"/>
    <w:rsid w:val="007D2E2A"/>
    <w:rsid w:val="007D307E"/>
    <w:rsid w:val="007D46C6"/>
    <w:rsid w:val="007D6637"/>
    <w:rsid w:val="007E099E"/>
    <w:rsid w:val="007E5460"/>
    <w:rsid w:val="007E5C45"/>
    <w:rsid w:val="007F12BE"/>
    <w:rsid w:val="007F1CB4"/>
    <w:rsid w:val="007F2883"/>
    <w:rsid w:val="007F4F1F"/>
    <w:rsid w:val="007F5368"/>
    <w:rsid w:val="00801B91"/>
    <w:rsid w:val="008038EF"/>
    <w:rsid w:val="008066F5"/>
    <w:rsid w:val="00806E7E"/>
    <w:rsid w:val="00807018"/>
    <w:rsid w:val="00811D34"/>
    <w:rsid w:val="00823DA9"/>
    <w:rsid w:val="008244F6"/>
    <w:rsid w:val="00825BCF"/>
    <w:rsid w:val="008266DF"/>
    <w:rsid w:val="0082687B"/>
    <w:rsid w:val="008275DF"/>
    <w:rsid w:val="0083797F"/>
    <w:rsid w:val="008400F0"/>
    <w:rsid w:val="0084344E"/>
    <w:rsid w:val="00846029"/>
    <w:rsid w:val="00846239"/>
    <w:rsid w:val="008464F9"/>
    <w:rsid w:val="00856016"/>
    <w:rsid w:val="008602BB"/>
    <w:rsid w:val="008616FC"/>
    <w:rsid w:val="00862F0A"/>
    <w:rsid w:val="00863E78"/>
    <w:rsid w:val="008646FD"/>
    <w:rsid w:val="00864F27"/>
    <w:rsid w:val="00865ED1"/>
    <w:rsid w:val="00866397"/>
    <w:rsid w:val="008729CA"/>
    <w:rsid w:val="0087350B"/>
    <w:rsid w:val="00874BB3"/>
    <w:rsid w:val="0088058D"/>
    <w:rsid w:val="00880DCC"/>
    <w:rsid w:val="008811A3"/>
    <w:rsid w:val="00883990"/>
    <w:rsid w:val="00885767"/>
    <w:rsid w:val="00885870"/>
    <w:rsid w:val="00885987"/>
    <w:rsid w:val="00887F83"/>
    <w:rsid w:val="008948F1"/>
    <w:rsid w:val="0089683E"/>
    <w:rsid w:val="00897CF1"/>
    <w:rsid w:val="008A1912"/>
    <w:rsid w:val="008A1E7A"/>
    <w:rsid w:val="008A30D2"/>
    <w:rsid w:val="008A5ABF"/>
    <w:rsid w:val="008A6861"/>
    <w:rsid w:val="008A6CEC"/>
    <w:rsid w:val="008B1236"/>
    <w:rsid w:val="008B1D9B"/>
    <w:rsid w:val="008B2F01"/>
    <w:rsid w:val="008B4AB9"/>
    <w:rsid w:val="008C063C"/>
    <w:rsid w:val="008C081B"/>
    <w:rsid w:val="008C1257"/>
    <w:rsid w:val="008C4ECE"/>
    <w:rsid w:val="008D0927"/>
    <w:rsid w:val="008D0D6B"/>
    <w:rsid w:val="008D15E6"/>
    <w:rsid w:val="008D5966"/>
    <w:rsid w:val="008D6181"/>
    <w:rsid w:val="008D6231"/>
    <w:rsid w:val="008E2D7F"/>
    <w:rsid w:val="008E392C"/>
    <w:rsid w:val="008E7DF4"/>
    <w:rsid w:val="008F01C8"/>
    <w:rsid w:val="008F2F3A"/>
    <w:rsid w:val="008F42A6"/>
    <w:rsid w:val="008F5847"/>
    <w:rsid w:val="00903163"/>
    <w:rsid w:val="00903957"/>
    <w:rsid w:val="009058EC"/>
    <w:rsid w:val="00906616"/>
    <w:rsid w:val="00907EBE"/>
    <w:rsid w:val="00915533"/>
    <w:rsid w:val="00916B3D"/>
    <w:rsid w:val="009200A8"/>
    <w:rsid w:val="00921A5B"/>
    <w:rsid w:val="00921C31"/>
    <w:rsid w:val="009238A3"/>
    <w:rsid w:val="00923DED"/>
    <w:rsid w:val="00932266"/>
    <w:rsid w:val="009335A1"/>
    <w:rsid w:val="00935C32"/>
    <w:rsid w:val="009365F4"/>
    <w:rsid w:val="009451BE"/>
    <w:rsid w:val="00946A7D"/>
    <w:rsid w:val="00947594"/>
    <w:rsid w:val="00947E51"/>
    <w:rsid w:val="00952BD5"/>
    <w:rsid w:val="00953E69"/>
    <w:rsid w:val="00962FA9"/>
    <w:rsid w:val="00963037"/>
    <w:rsid w:val="00964E1D"/>
    <w:rsid w:val="009710FE"/>
    <w:rsid w:val="009716C5"/>
    <w:rsid w:val="00972F23"/>
    <w:rsid w:val="00973A51"/>
    <w:rsid w:val="00981711"/>
    <w:rsid w:val="0098192E"/>
    <w:rsid w:val="0098296D"/>
    <w:rsid w:val="00984DDE"/>
    <w:rsid w:val="009865F6"/>
    <w:rsid w:val="00990E66"/>
    <w:rsid w:val="00994CD0"/>
    <w:rsid w:val="00997B72"/>
    <w:rsid w:val="009A242E"/>
    <w:rsid w:val="009A5DFF"/>
    <w:rsid w:val="009B2051"/>
    <w:rsid w:val="009B425F"/>
    <w:rsid w:val="009B467C"/>
    <w:rsid w:val="009B564B"/>
    <w:rsid w:val="009B6A82"/>
    <w:rsid w:val="009C149F"/>
    <w:rsid w:val="009C1FB7"/>
    <w:rsid w:val="009C5031"/>
    <w:rsid w:val="009C5A56"/>
    <w:rsid w:val="009D0817"/>
    <w:rsid w:val="009D39A5"/>
    <w:rsid w:val="009D41DE"/>
    <w:rsid w:val="009E14CA"/>
    <w:rsid w:val="009E2DD2"/>
    <w:rsid w:val="009E315B"/>
    <w:rsid w:val="009E48E8"/>
    <w:rsid w:val="009E62EB"/>
    <w:rsid w:val="009E640A"/>
    <w:rsid w:val="009E643A"/>
    <w:rsid w:val="009E646A"/>
    <w:rsid w:val="009F655C"/>
    <w:rsid w:val="00A02A67"/>
    <w:rsid w:val="00A04E20"/>
    <w:rsid w:val="00A12CF4"/>
    <w:rsid w:val="00A13641"/>
    <w:rsid w:val="00A145AA"/>
    <w:rsid w:val="00A22B82"/>
    <w:rsid w:val="00A309C8"/>
    <w:rsid w:val="00A30E0C"/>
    <w:rsid w:val="00A32FB3"/>
    <w:rsid w:val="00A33498"/>
    <w:rsid w:val="00A35460"/>
    <w:rsid w:val="00A36E21"/>
    <w:rsid w:val="00A403AD"/>
    <w:rsid w:val="00A42261"/>
    <w:rsid w:val="00A428B2"/>
    <w:rsid w:val="00A509FD"/>
    <w:rsid w:val="00A5170B"/>
    <w:rsid w:val="00A52CA0"/>
    <w:rsid w:val="00A535A4"/>
    <w:rsid w:val="00A7030B"/>
    <w:rsid w:val="00A72A98"/>
    <w:rsid w:val="00A72B92"/>
    <w:rsid w:val="00A73970"/>
    <w:rsid w:val="00A74B35"/>
    <w:rsid w:val="00A75939"/>
    <w:rsid w:val="00A803E6"/>
    <w:rsid w:val="00A81ADA"/>
    <w:rsid w:val="00A82B27"/>
    <w:rsid w:val="00A82B37"/>
    <w:rsid w:val="00A83707"/>
    <w:rsid w:val="00A84343"/>
    <w:rsid w:val="00A96869"/>
    <w:rsid w:val="00AA0021"/>
    <w:rsid w:val="00AA131A"/>
    <w:rsid w:val="00AA6F4A"/>
    <w:rsid w:val="00AB29B2"/>
    <w:rsid w:val="00AB77BF"/>
    <w:rsid w:val="00AC1EA7"/>
    <w:rsid w:val="00AC2929"/>
    <w:rsid w:val="00AC443A"/>
    <w:rsid w:val="00AC50AF"/>
    <w:rsid w:val="00AD1359"/>
    <w:rsid w:val="00AD185F"/>
    <w:rsid w:val="00AD38F9"/>
    <w:rsid w:val="00AE3BD3"/>
    <w:rsid w:val="00AE47FE"/>
    <w:rsid w:val="00AE7E05"/>
    <w:rsid w:val="00AE7FDF"/>
    <w:rsid w:val="00AF0710"/>
    <w:rsid w:val="00AF4139"/>
    <w:rsid w:val="00AF79F5"/>
    <w:rsid w:val="00AF7D5D"/>
    <w:rsid w:val="00B00258"/>
    <w:rsid w:val="00B015A6"/>
    <w:rsid w:val="00B03498"/>
    <w:rsid w:val="00B1034C"/>
    <w:rsid w:val="00B10365"/>
    <w:rsid w:val="00B14899"/>
    <w:rsid w:val="00B15BB6"/>
    <w:rsid w:val="00B15C8D"/>
    <w:rsid w:val="00B1703D"/>
    <w:rsid w:val="00B23060"/>
    <w:rsid w:val="00B242E7"/>
    <w:rsid w:val="00B24BA2"/>
    <w:rsid w:val="00B26D72"/>
    <w:rsid w:val="00B27652"/>
    <w:rsid w:val="00B27FAA"/>
    <w:rsid w:val="00B30036"/>
    <w:rsid w:val="00B338FE"/>
    <w:rsid w:val="00B35C35"/>
    <w:rsid w:val="00B37FAE"/>
    <w:rsid w:val="00B4139E"/>
    <w:rsid w:val="00B428CF"/>
    <w:rsid w:val="00B437C8"/>
    <w:rsid w:val="00B458D5"/>
    <w:rsid w:val="00B45F40"/>
    <w:rsid w:val="00B473F8"/>
    <w:rsid w:val="00B50880"/>
    <w:rsid w:val="00B52238"/>
    <w:rsid w:val="00B522EB"/>
    <w:rsid w:val="00B52662"/>
    <w:rsid w:val="00B52C89"/>
    <w:rsid w:val="00B5462C"/>
    <w:rsid w:val="00B55A4D"/>
    <w:rsid w:val="00B61F61"/>
    <w:rsid w:val="00B71A0D"/>
    <w:rsid w:val="00B74457"/>
    <w:rsid w:val="00B74FC6"/>
    <w:rsid w:val="00B80B15"/>
    <w:rsid w:val="00B82113"/>
    <w:rsid w:val="00B8355B"/>
    <w:rsid w:val="00B852AA"/>
    <w:rsid w:val="00B85AE4"/>
    <w:rsid w:val="00B85D44"/>
    <w:rsid w:val="00B92EFD"/>
    <w:rsid w:val="00B9324F"/>
    <w:rsid w:val="00B94939"/>
    <w:rsid w:val="00B95B8F"/>
    <w:rsid w:val="00B95DC5"/>
    <w:rsid w:val="00BA12B9"/>
    <w:rsid w:val="00BA149D"/>
    <w:rsid w:val="00BA4904"/>
    <w:rsid w:val="00BA7191"/>
    <w:rsid w:val="00BA7AF9"/>
    <w:rsid w:val="00BB260B"/>
    <w:rsid w:val="00BC0E6C"/>
    <w:rsid w:val="00BC2F8E"/>
    <w:rsid w:val="00BC410F"/>
    <w:rsid w:val="00BC7A8B"/>
    <w:rsid w:val="00BD0C13"/>
    <w:rsid w:val="00BD0DDC"/>
    <w:rsid w:val="00BD3E50"/>
    <w:rsid w:val="00BD6785"/>
    <w:rsid w:val="00BD7F1A"/>
    <w:rsid w:val="00BE0B9C"/>
    <w:rsid w:val="00BE43F1"/>
    <w:rsid w:val="00BE5C2A"/>
    <w:rsid w:val="00BF259F"/>
    <w:rsid w:val="00BF5A06"/>
    <w:rsid w:val="00BF68FA"/>
    <w:rsid w:val="00BF7CA2"/>
    <w:rsid w:val="00C01479"/>
    <w:rsid w:val="00C02A6A"/>
    <w:rsid w:val="00C14FBB"/>
    <w:rsid w:val="00C1667F"/>
    <w:rsid w:val="00C168AE"/>
    <w:rsid w:val="00C17A21"/>
    <w:rsid w:val="00C303BC"/>
    <w:rsid w:val="00C30B22"/>
    <w:rsid w:val="00C32356"/>
    <w:rsid w:val="00C33157"/>
    <w:rsid w:val="00C36D2C"/>
    <w:rsid w:val="00C41E73"/>
    <w:rsid w:val="00C42901"/>
    <w:rsid w:val="00C42E0C"/>
    <w:rsid w:val="00C45CE0"/>
    <w:rsid w:val="00C56AFF"/>
    <w:rsid w:val="00C62C3A"/>
    <w:rsid w:val="00C630AA"/>
    <w:rsid w:val="00C65511"/>
    <w:rsid w:val="00C743DB"/>
    <w:rsid w:val="00C76175"/>
    <w:rsid w:val="00C76F48"/>
    <w:rsid w:val="00C77004"/>
    <w:rsid w:val="00C77BE4"/>
    <w:rsid w:val="00C77FD6"/>
    <w:rsid w:val="00C805E9"/>
    <w:rsid w:val="00C81401"/>
    <w:rsid w:val="00C83910"/>
    <w:rsid w:val="00C85C9D"/>
    <w:rsid w:val="00C85D15"/>
    <w:rsid w:val="00C87758"/>
    <w:rsid w:val="00C91B43"/>
    <w:rsid w:val="00C920F1"/>
    <w:rsid w:val="00C93A74"/>
    <w:rsid w:val="00C959B9"/>
    <w:rsid w:val="00C97905"/>
    <w:rsid w:val="00CA0249"/>
    <w:rsid w:val="00CA14A9"/>
    <w:rsid w:val="00CA3283"/>
    <w:rsid w:val="00CB072F"/>
    <w:rsid w:val="00CB09A5"/>
    <w:rsid w:val="00CB359C"/>
    <w:rsid w:val="00CB5112"/>
    <w:rsid w:val="00CB5BE7"/>
    <w:rsid w:val="00CC1972"/>
    <w:rsid w:val="00CC1C97"/>
    <w:rsid w:val="00CC2926"/>
    <w:rsid w:val="00CC4754"/>
    <w:rsid w:val="00CC4915"/>
    <w:rsid w:val="00CC5303"/>
    <w:rsid w:val="00CC64AA"/>
    <w:rsid w:val="00CD4295"/>
    <w:rsid w:val="00CD49C9"/>
    <w:rsid w:val="00CD4A30"/>
    <w:rsid w:val="00CD506A"/>
    <w:rsid w:val="00CD6494"/>
    <w:rsid w:val="00CE202A"/>
    <w:rsid w:val="00CE33BD"/>
    <w:rsid w:val="00CE3D0D"/>
    <w:rsid w:val="00CE4177"/>
    <w:rsid w:val="00CE5B4E"/>
    <w:rsid w:val="00CF4B46"/>
    <w:rsid w:val="00CF56DA"/>
    <w:rsid w:val="00CF78E7"/>
    <w:rsid w:val="00D020E7"/>
    <w:rsid w:val="00D057BD"/>
    <w:rsid w:val="00D06C3C"/>
    <w:rsid w:val="00D105D3"/>
    <w:rsid w:val="00D11047"/>
    <w:rsid w:val="00D113AE"/>
    <w:rsid w:val="00D2411F"/>
    <w:rsid w:val="00D25D06"/>
    <w:rsid w:val="00D2671D"/>
    <w:rsid w:val="00D27505"/>
    <w:rsid w:val="00D30758"/>
    <w:rsid w:val="00D31ACB"/>
    <w:rsid w:val="00D34211"/>
    <w:rsid w:val="00D35F47"/>
    <w:rsid w:val="00D4227C"/>
    <w:rsid w:val="00D42FB2"/>
    <w:rsid w:val="00D43C03"/>
    <w:rsid w:val="00D43D14"/>
    <w:rsid w:val="00D46FDE"/>
    <w:rsid w:val="00D47B42"/>
    <w:rsid w:val="00D47D6F"/>
    <w:rsid w:val="00D555EE"/>
    <w:rsid w:val="00D56C87"/>
    <w:rsid w:val="00D57C66"/>
    <w:rsid w:val="00D659D7"/>
    <w:rsid w:val="00D73E72"/>
    <w:rsid w:val="00D75EF2"/>
    <w:rsid w:val="00D77007"/>
    <w:rsid w:val="00D77B6D"/>
    <w:rsid w:val="00D8020C"/>
    <w:rsid w:val="00D81972"/>
    <w:rsid w:val="00D81DED"/>
    <w:rsid w:val="00D84255"/>
    <w:rsid w:val="00D851AD"/>
    <w:rsid w:val="00D92A19"/>
    <w:rsid w:val="00D94A33"/>
    <w:rsid w:val="00D969C8"/>
    <w:rsid w:val="00DA1949"/>
    <w:rsid w:val="00DA337A"/>
    <w:rsid w:val="00DA4E55"/>
    <w:rsid w:val="00DA7D0F"/>
    <w:rsid w:val="00DB1E74"/>
    <w:rsid w:val="00DB3357"/>
    <w:rsid w:val="00DB4C48"/>
    <w:rsid w:val="00DC0A6E"/>
    <w:rsid w:val="00DD00BF"/>
    <w:rsid w:val="00DD1274"/>
    <w:rsid w:val="00DD20A7"/>
    <w:rsid w:val="00DD3250"/>
    <w:rsid w:val="00DD4A41"/>
    <w:rsid w:val="00DD56F8"/>
    <w:rsid w:val="00DD66B9"/>
    <w:rsid w:val="00DD743D"/>
    <w:rsid w:val="00DF0F0A"/>
    <w:rsid w:val="00DF1309"/>
    <w:rsid w:val="00E00BC0"/>
    <w:rsid w:val="00E06E0A"/>
    <w:rsid w:val="00E10D84"/>
    <w:rsid w:val="00E12582"/>
    <w:rsid w:val="00E14EEF"/>
    <w:rsid w:val="00E15C2A"/>
    <w:rsid w:val="00E21E6E"/>
    <w:rsid w:val="00E21F60"/>
    <w:rsid w:val="00E25A52"/>
    <w:rsid w:val="00E2776E"/>
    <w:rsid w:val="00E3443D"/>
    <w:rsid w:val="00E34F44"/>
    <w:rsid w:val="00E37613"/>
    <w:rsid w:val="00E37746"/>
    <w:rsid w:val="00E4196C"/>
    <w:rsid w:val="00E41E9F"/>
    <w:rsid w:val="00E43591"/>
    <w:rsid w:val="00E51549"/>
    <w:rsid w:val="00E54D1A"/>
    <w:rsid w:val="00E5651B"/>
    <w:rsid w:val="00E572E3"/>
    <w:rsid w:val="00E6135C"/>
    <w:rsid w:val="00E6544A"/>
    <w:rsid w:val="00E665D7"/>
    <w:rsid w:val="00E7147D"/>
    <w:rsid w:val="00E773BA"/>
    <w:rsid w:val="00E807E8"/>
    <w:rsid w:val="00E8466F"/>
    <w:rsid w:val="00E85C5E"/>
    <w:rsid w:val="00E9394D"/>
    <w:rsid w:val="00E944AC"/>
    <w:rsid w:val="00E95348"/>
    <w:rsid w:val="00E95553"/>
    <w:rsid w:val="00EA0E33"/>
    <w:rsid w:val="00EA1623"/>
    <w:rsid w:val="00EA3049"/>
    <w:rsid w:val="00EA48CD"/>
    <w:rsid w:val="00EA4FD5"/>
    <w:rsid w:val="00EA652B"/>
    <w:rsid w:val="00EB0477"/>
    <w:rsid w:val="00EB4284"/>
    <w:rsid w:val="00EB565F"/>
    <w:rsid w:val="00EB68A4"/>
    <w:rsid w:val="00EB782D"/>
    <w:rsid w:val="00EB7B69"/>
    <w:rsid w:val="00EC6314"/>
    <w:rsid w:val="00ED13F9"/>
    <w:rsid w:val="00ED1586"/>
    <w:rsid w:val="00ED1BBC"/>
    <w:rsid w:val="00ED4847"/>
    <w:rsid w:val="00ED6113"/>
    <w:rsid w:val="00EE4C81"/>
    <w:rsid w:val="00EE4E9A"/>
    <w:rsid w:val="00EE512B"/>
    <w:rsid w:val="00EF4F4E"/>
    <w:rsid w:val="00EF615D"/>
    <w:rsid w:val="00F01F85"/>
    <w:rsid w:val="00F03437"/>
    <w:rsid w:val="00F0464A"/>
    <w:rsid w:val="00F05039"/>
    <w:rsid w:val="00F100BB"/>
    <w:rsid w:val="00F1187C"/>
    <w:rsid w:val="00F123F6"/>
    <w:rsid w:val="00F223FD"/>
    <w:rsid w:val="00F22DE8"/>
    <w:rsid w:val="00F230EE"/>
    <w:rsid w:val="00F30171"/>
    <w:rsid w:val="00F30ADE"/>
    <w:rsid w:val="00F3293F"/>
    <w:rsid w:val="00F3369C"/>
    <w:rsid w:val="00F34C5D"/>
    <w:rsid w:val="00F35FB1"/>
    <w:rsid w:val="00F41F73"/>
    <w:rsid w:val="00F43671"/>
    <w:rsid w:val="00F4391A"/>
    <w:rsid w:val="00F50585"/>
    <w:rsid w:val="00F52133"/>
    <w:rsid w:val="00F53357"/>
    <w:rsid w:val="00F564D5"/>
    <w:rsid w:val="00F6641D"/>
    <w:rsid w:val="00F70E29"/>
    <w:rsid w:val="00F71592"/>
    <w:rsid w:val="00F71DB0"/>
    <w:rsid w:val="00F7262D"/>
    <w:rsid w:val="00F7408C"/>
    <w:rsid w:val="00F7569C"/>
    <w:rsid w:val="00F8046E"/>
    <w:rsid w:val="00F821D6"/>
    <w:rsid w:val="00F84F5B"/>
    <w:rsid w:val="00F86463"/>
    <w:rsid w:val="00F95358"/>
    <w:rsid w:val="00FA1EE6"/>
    <w:rsid w:val="00FA3527"/>
    <w:rsid w:val="00FB1373"/>
    <w:rsid w:val="00FB2A1B"/>
    <w:rsid w:val="00FB4B8A"/>
    <w:rsid w:val="00FB5C2F"/>
    <w:rsid w:val="00FB6A05"/>
    <w:rsid w:val="00FB79A4"/>
    <w:rsid w:val="00FC05BA"/>
    <w:rsid w:val="00FC19CF"/>
    <w:rsid w:val="00FC24C9"/>
    <w:rsid w:val="00FC26A7"/>
    <w:rsid w:val="00FC3E70"/>
    <w:rsid w:val="00FC6499"/>
    <w:rsid w:val="00FD052F"/>
    <w:rsid w:val="00FD0BEF"/>
    <w:rsid w:val="00FD1004"/>
    <w:rsid w:val="00FD3751"/>
    <w:rsid w:val="00FE09BC"/>
    <w:rsid w:val="00FF2077"/>
    <w:rsid w:val="00FF322F"/>
    <w:rsid w:val="00FF35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7091"/>
    <w:pPr>
      <w:widowControl w:val="0"/>
      <w:suppressAutoHyphens/>
      <w:spacing w:after="0" w:line="240" w:lineRule="auto"/>
    </w:pPr>
    <w:rPr>
      <w:rFonts w:ascii="Arial" w:eastAsia="Lucida Sans Unicode" w:hAnsi="Arial" w:cs="Times New Roman"/>
      <w:kern w:val="1"/>
      <w:sz w:val="20"/>
      <w:szCs w:val="24"/>
    </w:rPr>
  </w:style>
  <w:style w:type="paragraph" w:styleId="3">
    <w:name w:val="heading 3"/>
    <w:basedOn w:val="a"/>
    <w:next w:val="a"/>
    <w:link w:val="30"/>
    <w:qFormat/>
    <w:rsid w:val="00407091"/>
    <w:pPr>
      <w:keepNext/>
      <w:tabs>
        <w:tab w:val="num" w:pos="720"/>
        <w:tab w:val="left" w:pos="3210"/>
      </w:tabs>
      <w:ind w:left="720" w:hanging="720"/>
      <w:jc w:val="center"/>
      <w:outlineLvl w:val="2"/>
    </w:pPr>
    <w:rPr>
      <w:b/>
      <w:bCs/>
      <w:sz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qFormat/>
    <w:rsid w:val="00706E3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706E39"/>
    <w:pPr>
      <w:widowControl w:val="0"/>
      <w:autoSpaceDE w:val="0"/>
      <w:autoSpaceDN w:val="0"/>
      <w:spacing w:after="0" w:line="240" w:lineRule="auto"/>
    </w:pPr>
    <w:rPr>
      <w:rFonts w:ascii="Calibri" w:eastAsia="Times New Roman" w:hAnsi="Calibri" w:cs="Calibri"/>
      <w:b/>
      <w:szCs w:val="20"/>
      <w:lang w:eastAsia="ru-RU"/>
    </w:rPr>
  </w:style>
  <w:style w:type="character" w:customStyle="1" w:styleId="30">
    <w:name w:val="Заголовок 3 Знак"/>
    <w:basedOn w:val="a0"/>
    <w:link w:val="3"/>
    <w:rsid w:val="00407091"/>
    <w:rPr>
      <w:rFonts w:ascii="Arial" w:eastAsia="Lucida Sans Unicode" w:hAnsi="Arial" w:cs="Times New Roman"/>
      <w:b/>
      <w:bCs/>
      <w:kern w:val="1"/>
      <w:sz w:val="48"/>
      <w:szCs w:val="24"/>
    </w:rPr>
  </w:style>
  <w:style w:type="character" w:customStyle="1" w:styleId="ConsPlusNormal0">
    <w:name w:val="ConsPlusNormal Знак"/>
    <w:link w:val="ConsPlusNormal"/>
    <w:locked/>
    <w:rsid w:val="00407091"/>
    <w:rPr>
      <w:rFonts w:ascii="Calibri" w:eastAsia="Times New Roman" w:hAnsi="Calibri" w:cs="Calibri"/>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7091"/>
    <w:pPr>
      <w:widowControl w:val="0"/>
      <w:suppressAutoHyphens/>
      <w:spacing w:after="0" w:line="240" w:lineRule="auto"/>
    </w:pPr>
    <w:rPr>
      <w:rFonts w:ascii="Arial" w:eastAsia="Lucida Sans Unicode" w:hAnsi="Arial" w:cs="Times New Roman"/>
      <w:kern w:val="1"/>
      <w:sz w:val="20"/>
      <w:szCs w:val="24"/>
    </w:rPr>
  </w:style>
  <w:style w:type="paragraph" w:styleId="3">
    <w:name w:val="heading 3"/>
    <w:basedOn w:val="a"/>
    <w:next w:val="a"/>
    <w:link w:val="30"/>
    <w:qFormat/>
    <w:rsid w:val="00407091"/>
    <w:pPr>
      <w:keepNext/>
      <w:tabs>
        <w:tab w:val="num" w:pos="720"/>
        <w:tab w:val="left" w:pos="3210"/>
      </w:tabs>
      <w:ind w:left="720" w:hanging="720"/>
      <w:jc w:val="center"/>
      <w:outlineLvl w:val="2"/>
    </w:pPr>
    <w:rPr>
      <w:b/>
      <w:bCs/>
      <w:sz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qFormat/>
    <w:rsid w:val="00706E3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706E39"/>
    <w:pPr>
      <w:widowControl w:val="0"/>
      <w:autoSpaceDE w:val="0"/>
      <w:autoSpaceDN w:val="0"/>
      <w:spacing w:after="0" w:line="240" w:lineRule="auto"/>
    </w:pPr>
    <w:rPr>
      <w:rFonts w:ascii="Calibri" w:eastAsia="Times New Roman" w:hAnsi="Calibri" w:cs="Calibri"/>
      <w:b/>
      <w:szCs w:val="20"/>
      <w:lang w:eastAsia="ru-RU"/>
    </w:rPr>
  </w:style>
  <w:style w:type="character" w:customStyle="1" w:styleId="30">
    <w:name w:val="Заголовок 3 Знак"/>
    <w:basedOn w:val="a0"/>
    <w:link w:val="3"/>
    <w:rsid w:val="00407091"/>
    <w:rPr>
      <w:rFonts w:ascii="Arial" w:eastAsia="Lucida Sans Unicode" w:hAnsi="Arial" w:cs="Times New Roman"/>
      <w:b/>
      <w:bCs/>
      <w:kern w:val="1"/>
      <w:sz w:val="48"/>
      <w:szCs w:val="24"/>
    </w:rPr>
  </w:style>
  <w:style w:type="character" w:customStyle="1" w:styleId="ConsPlusNormal0">
    <w:name w:val="ConsPlusNormal Знак"/>
    <w:link w:val="ConsPlusNormal"/>
    <w:locked/>
    <w:rsid w:val="00407091"/>
    <w:rPr>
      <w:rFonts w:ascii="Calibri" w:eastAsia="Times New Roman" w:hAnsi="Calibri" w:cs="Calibri"/>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E7F96363D9D772F3877D86E3F053E8138F2F9862AACE6F2D213D6297760F9C43738A7939EE3F99C9D5E16D8520E5D7CBD91B0D8DBA9F06FA42BC16657c4L"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6E7F96363D9D772F3877D86E3F053E8138F2F9862AACE1F0D716D6297760F9C43738A7938CE3A1909F560CD9531B0B2DFB5Cc4L" TargetMode="External"/><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6E7F96363D9D772F3877D86E3F053E8138F2F98629A4E0F5D21DD6297760F9C43738A7939EE3F99C9D5E12DA530E5D7CBD91B0D8DBA9F06FA42BC16657c4L" TargetMode="External"/><Relationship Id="rId11" Type="http://schemas.openxmlformats.org/officeDocument/2006/relationships/hyperlink" Target="consultantplus://offline/ref=72E6CD42C3504E87E3C3AFF126EA23C1857E7BB79C304E5F137080F8EC90BAF1FDE2E21FA7B20199F62962A41663c7L" TargetMode="External"/><Relationship Id="rId5" Type="http://schemas.openxmlformats.org/officeDocument/2006/relationships/hyperlink" Target="consultantplus://offline/ref=6E7F96363D9D772F3877D86E3F053E8138F2F98629A4E0F8D717D6297760F9C43738A7938CE3A1909F560CD9531B0B2DFB5Cc4L" TargetMode="External"/><Relationship Id="rId10" Type="http://schemas.openxmlformats.org/officeDocument/2006/relationships/hyperlink" Target="consultantplus://offline/ref=6E7F96363D9D772F3877C6632969698E3DFDA58B29A7E8A68C41D07E2830FF916578F9CADFAFEA9D9C4010D95050c5L" TargetMode="External"/><Relationship Id="rId4" Type="http://schemas.openxmlformats.org/officeDocument/2006/relationships/webSettings" Target="webSettings.xml"/><Relationship Id="rId9" Type="http://schemas.openxmlformats.org/officeDocument/2006/relationships/hyperlink" Target="consultantplus://offline/ref=6E7F96363D9D772F3877D86E3F053E8138F2F9862AACE6F2D213D6297760F9C43738A7939EE3F99C9D5E16D8520E5D7CBD91B0D8DBA9F06FA42BC16657c4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21</Pages>
  <Words>4248</Words>
  <Characters>24220</Characters>
  <Application>Microsoft Office Word</Application>
  <DocSecurity>0</DocSecurity>
  <Lines>201</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28412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Алероева Наталья Леонидовна</dc:creator>
  <cp:keywords/>
  <dc:description/>
  <cp:lastModifiedBy>Алероева Наталья Леонидовна</cp:lastModifiedBy>
  <cp:revision>2</cp:revision>
  <dcterms:created xsi:type="dcterms:W3CDTF">2020-03-11T11:06:00Z</dcterms:created>
  <dcterms:modified xsi:type="dcterms:W3CDTF">2020-03-11T11:06:00Z</dcterms:modified>
</cp:coreProperties>
</file>